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10F" w:rsidRPr="00633C85" w:rsidRDefault="0028240B" w:rsidP="00FF010F">
      <w:pPr>
        <w:tabs>
          <w:tab w:val="left" w:pos="4395"/>
        </w:tabs>
        <w:spacing w:after="0" w:line="240" w:lineRule="auto"/>
        <w:ind w:firstLine="4395"/>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r w:rsidR="00FF010F" w:rsidRPr="00633C85">
        <w:rPr>
          <w:rFonts w:ascii="Times New Roman" w:eastAsia="Times New Roman" w:hAnsi="Times New Roman"/>
          <w:color w:val="000000"/>
          <w:sz w:val="24"/>
          <w:szCs w:val="24"/>
          <w:lang w:eastAsia="lt-LT"/>
        </w:rPr>
        <w:t>PATVIRTINTA</w:t>
      </w:r>
    </w:p>
    <w:p w:rsidR="00FF010F" w:rsidRPr="00633C85" w:rsidRDefault="0028240B" w:rsidP="00FF010F">
      <w:pPr>
        <w:tabs>
          <w:tab w:val="left" w:pos="4395"/>
        </w:tabs>
        <w:spacing w:after="0" w:line="240" w:lineRule="auto"/>
        <w:ind w:firstLine="4395"/>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r w:rsidR="00FF010F" w:rsidRPr="00633C85">
        <w:rPr>
          <w:rFonts w:ascii="Times New Roman" w:eastAsia="Times New Roman" w:hAnsi="Times New Roman"/>
          <w:color w:val="000000"/>
          <w:sz w:val="24"/>
          <w:szCs w:val="24"/>
          <w:lang w:eastAsia="lt-LT"/>
        </w:rPr>
        <w:t xml:space="preserve">Kretingos rajono savivaldybės tarybos </w:t>
      </w:r>
    </w:p>
    <w:p w:rsidR="00FF010F" w:rsidRPr="00633C85" w:rsidRDefault="009342BE" w:rsidP="00633C85">
      <w:pPr>
        <w:tabs>
          <w:tab w:val="left" w:pos="4395"/>
        </w:tabs>
        <w:spacing w:after="0" w:line="240" w:lineRule="auto"/>
        <w:rPr>
          <w:rFonts w:ascii="Times New Roman" w:eastAsia="Times New Roman" w:hAnsi="Times New Roman"/>
          <w:sz w:val="24"/>
          <w:szCs w:val="24"/>
          <w:lang w:eastAsia="lt-LT"/>
        </w:rPr>
      </w:pPr>
      <w:r w:rsidRPr="00633C85">
        <w:rPr>
          <w:rFonts w:ascii="Times New Roman" w:eastAsia="Times New Roman" w:hAnsi="Times New Roman"/>
          <w:color w:val="000000"/>
          <w:sz w:val="24"/>
          <w:szCs w:val="24"/>
          <w:lang w:eastAsia="lt-LT"/>
        </w:rPr>
        <w:tab/>
      </w:r>
      <w:r w:rsidR="0028240B">
        <w:rPr>
          <w:rFonts w:ascii="Times New Roman" w:eastAsia="Times New Roman" w:hAnsi="Times New Roman"/>
          <w:color w:val="000000"/>
          <w:sz w:val="24"/>
          <w:szCs w:val="24"/>
          <w:lang w:eastAsia="lt-LT"/>
        </w:rPr>
        <w:tab/>
      </w:r>
      <w:r w:rsidR="00FF010F" w:rsidRPr="00633C85">
        <w:rPr>
          <w:rFonts w:ascii="Times New Roman" w:eastAsia="Times New Roman" w:hAnsi="Times New Roman"/>
          <w:sz w:val="24"/>
          <w:szCs w:val="24"/>
          <w:lang w:eastAsia="lt-LT"/>
        </w:rPr>
        <w:t xml:space="preserve">2016 m. </w:t>
      </w:r>
      <w:r w:rsidR="00C962FF" w:rsidRPr="00633C85">
        <w:rPr>
          <w:rFonts w:ascii="Times New Roman" w:eastAsia="Times New Roman" w:hAnsi="Times New Roman"/>
          <w:sz w:val="24"/>
          <w:szCs w:val="24"/>
          <w:lang w:eastAsia="lt-LT"/>
        </w:rPr>
        <w:t>kovo</w:t>
      </w:r>
      <w:r w:rsidR="00FF010F" w:rsidRPr="00633C85">
        <w:rPr>
          <w:rFonts w:ascii="Times New Roman" w:eastAsia="Times New Roman" w:hAnsi="Times New Roman"/>
          <w:sz w:val="24"/>
          <w:szCs w:val="24"/>
          <w:lang w:eastAsia="lt-LT"/>
        </w:rPr>
        <w:t xml:space="preserve"> </w:t>
      </w:r>
      <w:r w:rsidR="0028240B">
        <w:rPr>
          <w:rFonts w:ascii="Times New Roman" w:eastAsia="Times New Roman" w:hAnsi="Times New Roman"/>
          <w:sz w:val="24"/>
          <w:szCs w:val="24"/>
          <w:lang w:eastAsia="lt-LT"/>
        </w:rPr>
        <w:t>31</w:t>
      </w:r>
      <w:r w:rsidR="00FF010F" w:rsidRPr="00633C85">
        <w:rPr>
          <w:rFonts w:ascii="Times New Roman" w:eastAsia="Times New Roman" w:hAnsi="Times New Roman"/>
          <w:sz w:val="24"/>
          <w:szCs w:val="24"/>
          <w:lang w:eastAsia="lt-LT"/>
        </w:rPr>
        <w:t xml:space="preserve"> d. sprendimu Nr.</w:t>
      </w:r>
      <w:r w:rsidRPr="00633C85">
        <w:rPr>
          <w:rFonts w:ascii="Times New Roman" w:eastAsia="Times New Roman" w:hAnsi="Times New Roman"/>
          <w:sz w:val="24"/>
          <w:szCs w:val="24"/>
          <w:lang w:eastAsia="lt-LT"/>
        </w:rPr>
        <w:t xml:space="preserve"> </w:t>
      </w:r>
      <w:r w:rsidR="00FF010F" w:rsidRPr="00633C85">
        <w:rPr>
          <w:rFonts w:ascii="Times New Roman" w:eastAsia="Times New Roman" w:hAnsi="Times New Roman"/>
          <w:sz w:val="24"/>
          <w:szCs w:val="24"/>
          <w:lang w:eastAsia="lt-LT"/>
        </w:rPr>
        <w:t>T2-</w:t>
      </w:r>
      <w:r w:rsidR="00217036">
        <w:rPr>
          <w:rFonts w:ascii="Times New Roman" w:eastAsia="Times New Roman" w:hAnsi="Times New Roman"/>
          <w:sz w:val="24"/>
          <w:szCs w:val="24"/>
          <w:lang w:eastAsia="lt-LT"/>
        </w:rPr>
        <w:t>72</w:t>
      </w:r>
      <w:bookmarkStart w:id="0" w:name="_GoBack"/>
      <w:bookmarkEnd w:id="0"/>
      <w:r w:rsidR="00FF010F" w:rsidRPr="00633C85">
        <w:rPr>
          <w:rFonts w:ascii="Times New Roman" w:eastAsia="Times New Roman" w:hAnsi="Times New Roman"/>
          <w:sz w:val="24"/>
          <w:szCs w:val="24"/>
          <w:lang w:eastAsia="lt-LT"/>
        </w:rPr>
        <w:t xml:space="preserve">   </w:t>
      </w:r>
    </w:p>
    <w:p w:rsidR="00FF010F" w:rsidRPr="00633C85" w:rsidRDefault="00FF010F" w:rsidP="00FF010F">
      <w:pPr>
        <w:spacing w:after="0" w:line="240" w:lineRule="auto"/>
        <w:jc w:val="center"/>
        <w:rPr>
          <w:rFonts w:ascii="Times New Roman" w:eastAsia="Times New Roman" w:hAnsi="Times New Roman"/>
          <w:b/>
          <w:sz w:val="24"/>
          <w:szCs w:val="24"/>
        </w:rPr>
      </w:pPr>
      <w:r w:rsidRPr="00633C85">
        <w:rPr>
          <w:rFonts w:ascii="Times New Roman" w:hAnsi="Times New Roman"/>
          <w:noProof/>
          <w:sz w:val="24"/>
          <w:szCs w:val="24"/>
          <w:lang w:eastAsia="lt-LT"/>
        </w:rPr>
        <w:drawing>
          <wp:anchor distT="0" distB="0" distL="114300" distR="114300" simplePos="0" relativeHeight="251659264" behindDoc="1" locked="0" layoutInCell="1" allowOverlap="1" wp14:anchorId="557CA28E" wp14:editId="2974FF8B">
            <wp:simplePos x="0" y="0"/>
            <wp:positionH relativeFrom="column">
              <wp:posOffset>2304415</wp:posOffset>
            </wp:positionH>
            <wp:positionV relativeFrom="paragraph">
              <wp:posOffset>0</wp:posOffset>
            </wp:positionV>
            <wp:extent cx="1433195" cy="2040255"/>
            <wp:effectExtent l="0" t="0" r="0" b="0"/>
            <wp:wrapNone/>
            <wp:docPr id="1" name="Paveikslėlis 1" descr="zenklas_Tiskeviciutes_maza_raiska"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nklas_Tiskeviciutes_maza_raisk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33195" cy="20402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F010F" w:rsidRPr="00633C85" w:rsidRDefault="00FF010F" w:rsidP="00633C85">
      <w:pPr>
        <w:tabs>
          <w:tab w:val="left" w:pos="4536"/>
        </w:tabs>
        <w:spacing w:after="0" w:line="240" w:lineRule="auto"/>
        <w:rPr>
          <w:rFonts w:ascii="Times New Roman" w:eastAsia="Times New Roman" w:hAnsi="Times New Roman"/>
          <w:color w:val="000000"/>
          <w:sz w:val="24"/>
          <w:szCs w:val="24"/>
          <w:lang w:eastAsia="lt-LT"/>
        </w:rPr>
      </w:pPr>
    </w:p>
    <w:p w:rsidR="00C962FF" w:rsidRPr="00633C85" w:rsidRDefault="00FF010F" w:rsidP="00FF010F">
      <w:pPr>
        <w:spacing w:after="0" w:line="240" w:lineRule="auto"/>
        <w:jc w:val="center"/>
        <w:rPr>
          <w:rFonts w:ascii="Times New Roman" w:eastAsia="Times New Roman" w:hAnsi="Times New Roman"/>
          <w:b/>
          <w:color w:val="000000"/>
          <w:sz w:val="24"/>
          <w:szCs w:val="24"/>
          <w:lang w:eastAsia="lt-LT"/>
        </w:rPr>
      </w:pPr>
      <w:r w:rsidRPr="00633C85">
        <w:rPr>
          <w:rFonts w:ascii="Times New Roman" w:eastAsia="Times New Roman" w:hAnsi="Times New Roman"/>
          <w:b/>
          <w:color w:val="000000"/>
          <w:sz w:val="24"/>
          <w:szCs w:val="24"/>
          <w:lang w:eastAsia="lt-LT"/>
        </w:rPr>
        <w:t>KRETINGO</w:t>
      </w:r>
      <w:r w:rsidR="00C962FF" w:rsidRPr="00633C85">
        <w:rPr>
          <w:rFonts w:ascii="Times New Roman" w:eastAsia="Times New Roman" w:hAnsi="Times New Roman"/>
          <w:b/>
          <w:color w:val="000000"/>
          <w:sz w:val="24"/>
          <w:szCs w:val="24"/>
          <w:lang w:eastAsia="lt-LT"/>
        </w:rPr>
        <w:t>S MARIJOS TIŠKEVIČIŪTĖS MOKYKLA</w:t>
      </w:r>
    </w:p>
    <w:p w:rsidR="00FF010F" w:rsidRPr="00633C85" w:rsidRDefault="00FF010F" w:rsidP="00C962FF">
      <w:pPr>
        <w:spacing w:after="0" w:line="240" w:lineRule="auto"/>
        <w:jc w:val="center"/>
        <w:rPr>
          <w:rFonts w:ascii="Times New Roman" w:eastAsia="Times New Roman" w:hAnsi="Times New Roman"/>
          <w:b/>
          <w:color w:val="000000"/>
          <w:sz w:val="24"/>
          <w:szCs w:val="24"/>
          <w:lang w:eastAsia="lt-LT"/>
        </w:rPr>
      </w:pPr>
      <w:r w:rsidRPr="00633C85">
        <w:rPr>
          <w:rFonts w:ascii="Times New Roman" w:eastAsia="Times New Roman" w:hAnsi="Times New Roman"/>
          <w:b/>
          <w:color w:val="000000"/>
          <w:sz w:val="24"/>
          <w:szCs w:val="24"/>
          <w:lang w:eastAsia="lt-LT"/>
        </w:rPr>
        <w:t xml:space="preserve"> DIREKTORĖS </w:t>
      </w:r>
      <w:r w:rsidR="00C962FF" w:rsidRPr="00633C85">
        <w:rPr>
          <w:rFonts w:ascii="Times New Roman" w:eastAsia="Times New Roman" w:hAnsi="Times New Roman"/>
          <w:b/>
          <w:color w:val="000000"/>
          <w:sz w:val="24"/>
          <w:szCs w:val="24"/>
          <w:lang w:eastAsia="lt-LT"/>
        </w:rPr>
        <w:t xml:space="preserve"> </w:t>
      </w:r>
      <w:r w:rsidRPr="00633C85">
        <w:rPr>
          <w:rFonts w:ascii="Times New Roman" w:eastAsia="Times New Roman" w:hAnsi="Times New Roman"/>
          <w:b/>
          <w:color w:val="000000"/>
          <w:sz w:val="24"/>
          <w:szCs w:val="24"/>
          <w:lang w:eastAsia="lt-LT"/>
        </w:rPr>
        <w:t xml:space="preserve">IEVOS RUKŠIENĖS </w:t>
      </w:r>
      <w:r w:rsidRPr="00633C85">
        <w:rPr>
          <w:rFonts w:ascii="Times New Roman" w:eastAsia="Times New Roman" w:hAnsi="Times New Roman"/>
          <w:b/>
          <w:bCs/>
          <w:color w:val="000000"/>
          <w:sz w:val="24"/>
          <w:szCs w:val="24"/>
          <w:lang w:eastAsia="lt-LT"/>
        </w:rPr>
        <w:t>2015 METŲ VEIKLOS ATASKAITA</w:t>
      </w:r>
    </w:p>
    <w:p w:rsidR="00FF010F" w:rsidRPr="00633C85" w:rsidRDefault="00FF010F" w:rsidP="00FF010F">
      <w:pPr>
        <w:spacing w:after="0" w:line="240" w:lineRule="auto"/>
        <w:ind w:firstLine="720"/>
        <w:jc w:val="both"/>
        <w:rPr>
          <w:rFonts w:ascii="Times New Roman" w:eastAsia="Times New Roman" w:hAnsi="Times New Roman"/>
          <w:color w:val="000000"/>
          <w:sz w:val="24"/>
          <w:szCs w:val="24"/>
          <w:lang w:eastAsia="lt-LT"/>
        </w:rPr>
      </w:pPr>
      <w:r w:rsidRPr="00633C85">
        <w:rPr>
          <w:rFonts w:ascii="Times New Roman" w:eastAsia="Times New Roman" w:hAnsi="Times New Roman"/>
          <w:color w:val="000000"/>
          <w:sz w:val="24"/>
          <w:szCs w:val="24"/>
          <w:lang w:eastAsia="lt-LT"/>
        </w:rPr>
        <w:t> </w:t>
      </w:r>
    </w:p>
    <w:p w:rsidR="00FF010F" w:rsidRPr="00633C85" w:rsidRDefault="00FF010F" w:rsidP="00FF010F">
      <w:pPr>
        <w:shd w:val="clear" w:color="auto" w:fill="FFFFFF"/>
        <w:spacing w:after="0" w:line="240" w:lineRule="auto"/>
        <w:ind w:right="-386"/>
        <w:jc w:val="center"/>
        <w:rPr>
          <w:rFonts w:ascii="Times New Roman" w:eastAsia="Times New Roman" w:hAnsi="Times New Roman"/>
          <w:color w:val="000000"/>
          <w:sz w:val="24"/>
          <w:szCs w:val="24"/>
          <w:lang w:val="es-ES_tradnl" w:eastAsia="lt-LT"/>
        </w:rPr>
      </w:pPr>
      <w:r w:rsidRPr="00633C85">
        <w:rPr>
          <w:rFonts w:ascii="Times New Roman" w:eastAsia="Times New Roman" w:hAnsi="Times New Roman"/>
          <w:color w:val="000000"/>
          <w:sz w:val="24"/>
          <w:szCs w:val="24"/>
          <w:lang w:val="es-ES_tradnl" w:eastAsia="lt-LT"/>
        </w:rPr>
        <w:t>2016-02-24 Nr.</w:t>
      </w:r>
      <w:r w:rsidR="009342BE" w:rsidRPr="00633C85">
        <w:rPr>
          <w:rFonts w:ascii="Times New Roman" w:eastAsia="Times New Roman" w:hAnsi="Times New Roman"/>
          <w:color w:val="000000"/>
          <w:sz w:val="24"/>
          <w:szCs w:val="24"/>
          <w:lang w:val="es-ES_tradnl" w:eastAsia="lt-LT"/>
        </w:rPr>
        <w:t xml:space="preserve"> </w:t>
      </w:r>
      <w:r w:rsidRPr="00633C85">
        <w:rPr>
          <w:rFonts w:ascii="Times New Roman" w:eastAsia="Times New Roman" w:hAnsi="Times New Roman"/>
          <w:color w:val="000000"/>
          <w:sz w:val="24"/>
          <w:szCs w:val="24"/>
          <w:lang w:val="es-ES_tradnl" w:eastAsia="lt-LT"/>
        </w:rPr>
        <w:t>(1.10.) D4-</w:t>
      </w:r>
      <w:r w:rsidR="00A11A46">
        <w:rPr>
          <w:rFonts w:ascii="Times New Roman" w:eastAsia="Times New Roman" w:hAnsi="Times New Roman"/>
          <w:color w:val="000000"/>
          <w:sz w:val="24"/>
          <w:szCs w:val="24"/>
          <w:lang w:val="es-ES_tradnl" w:eastAsia="lt-LT"/>
        </w:rPr>
        <w:t>32</w:t>
      </w:r>
    </w:p>
    <w:p w:rsidR="00FF010F" w:rsidRPr="00633C85" w:rsidRDefault="00FF010F" w:rsidP="00FF010F">
      <w:pPr>
        <w:shd w:val="clear" w:color="auto" w:fill="FFFFFF"/>
        <w:spacing w:after="0" w:line="240" w:lineRule="auto"/>
        <w:ind w:right="-386"/>
        <w:jc w:val="center"/>
        <w:rPr>
          <w:rFonts w:ascii="Times New Roman" w:eastAsia="Times New Roman" w:hAnsi="Times New Roman"/>
          <w:color w:val="000000"/>
          <w:sz w:val="24"/>
          <w:szCs w:val="24"/>
          <w:lang w:eastAsia="lt-LT"/>
        </w:rPr>
      </w:pPr>
      <w:r w:rsidRPr="00633C85">
        <w:rPr>
          <w:rFonts w:ascii="Times New Roman" w:eastAsia="Times New Roman" w:hAnsi="Times New Roman"/>
          <w:color w:val="000000"/>
          <w:sz w:val="24"/>
          <w:szCs w:val="24"/>
          <w:lang w:val="es-ES_tradnl" w:eastAsia="lt-LT"/>
        </w:rPr>
        <w:t xml:space="preserve">Kretinga </w:t>
      </w:r>
    </w:p>
    <w:p w:rsidR="00FF010F" w:rsidRPr="00633C85" w:rsidRDefault="00FF010F" w:rsidP="00FF010F">
      <w:pPr>
        <w:spacing w:after="0" w:line="240" w:lineRule="auto"/>
        <w:jc w:val="center"/>
        <w:rPr>
          <w:rFonts w:ascii="Times New Roman" w:eastAsia="Times New Roman" w:hAnsi="Times New Roman"/>
          <w:color w:val="000000"/>
          <w:sz w:val="24"/>
          <w:szCs w:val="24"/>
          <w:lang w:eastAsia="lt-LT"/>
        </w:rPr>
      </w:pPr>
      <w:r w:rsidRPr="00633C85">
        <w:rPr>
          <w:rFonts w:ascii="Times New Roman" w:eastAsia="Times New Roman" w:hAnsi="Times New Roman"/>
          <w:b/>
          <w:bCs/>
          <w:color w:val="000000"/>
          <w:sz w:val="24"/>
          <w:szCs w:val="24"/>
          <w:lang w:eastAsia="lt-LT"/>
        </w:rPr>
        <w:t> </w:t>
      </w:r>
    </w:p>
    <w:p w:rsidR="00FF010F" w:rsidRPr="00633C85" w:rsidRDefault="00C962FF" w:rsidP="009342BE">
      <w:pPr>
        <w:spacing w:after="0" w:line="240" w:lineRule="auto"/>
        <w:jc w:val="center"/>
        <w:rPr>
          <w:rFonts w:ascii="Times New Roman" w:eastAsia="Times New Roman" w:hAnsi="Times New Roman"/>
          <w:b/>
          <w:bCs/>
          <w:color w:val="000000"/>
          <w:sz w:val="24"/>
          <w:szCs w:val="24"/>
          <w:lang w:eastAsia="lt-LT"/>
        </w:rPr>
      </w:pPr>
      <w:r w:rsidRPr="00633C85">
        <w:rPr>
          <w:rFonts w:ascii="Times New Roman" w:eastAsia="Times New Roman" w:hAnsi="Times New Roman"/>
          <w:b/>
          <w:bCs/>
          <w:color w:val="000000"/>
          <w:sz w:val="24"/>
          <w:szCs w:val="24"/>
          <w:lang w:eastAsia="lt-LT"/>
        </w:rPr>
        <w:t xml:space="preserve">1. </w:t>
      </w:r>
      <w:r w:rsidR="009342BE" w:rsidRPr="00633C85">
        <w:rPr>
          <w:rFonts w:ascii="Times New Roman" w:eastAsia="Times New Roman" w:hAnsi="Times New Roman"/>
          <w:b/>
          <w:bCs/>
          <w:color w:val="000000"/>
          <w:sz w:val="24"/>
          <w:szCs w:val="24"/>
          <w:lang w:eastAsia="lt-LT"/>
        </w:rPr>
        <w:t>MOKYKLOS PRISTATYMAS</w:t>
      </w:r>
    </w:p>
    <w:p w:rsidR="00FF010F" w:rsidRPr="00633C85" w:rsidRDefault="00FF010F" w:rsidP="00FF010F">
      <w:pPr>
        <w:spacing w:after="0" w:line="240" w:lineRule="auto"/>
        <w:jc w:val="center"/>
        <w:rPr>
          <w:rFonts w:ascii="Times New Roman" w:eastAsia="Times New Roman" w:hAnsi="Times New Roman"/>
          <w:bCs/>
          <w:color w:val="000000"/>
          <w:sz w:val="24"/>
          <w:szCs w:val="24"/>
          <w:lang w:eastAsia="lt-LT"/>
        </w:rPr>
      </w:pPr>
    </w:p>
    <w:p w:rsidR="00FF010F" w:rsidRPr="00633C85" w:rsidRDefault="009342BE" w:rsidP="009342BE">
      <w:pPr>
        <w:shd w:val="clear" w:color="auto" w:fill="FFFFFF"/>
        <w:spacing w:after="0" w:line="240" w:lineRule="auto"/>
        <w:ind w:firstLine="567"/>
        <w:jc w:val="both"/>
        <w:rPr>
          <w:rFonts w:ascii="Times New Roman" w:hAnsi="Times New Roman"/>
          <w:sz w:val="24"/>
          <w:szCs w:val="24"/>
        </w:rPr>
      </w:pPr>
      <w:r w:rsidRPr="00633C85">
        <w:rPr>
          <w:rFonts w:ascii="Times New Roman" w:eastAsia="Times New Roman" w:hAnsi="Times New Roman"/>
          <w:color w:val="000000"/>
          <w:sz w:val="24"/>
          <w:szCs w:val="24"/>
          <w:lang w:eastAsia="lt-LT"/>
        </w:rPr>
        <w:t>1.</w:t>
      </w:r>
      <w:r w:rsidR="00C962FF" w:rsidRPr="00633C85">
        <w:rPr>
          <w:rFonts w:ascii="Times New Roman" w:eastAsia="Times New Roman" w:hAnsi="Times New Roman"/>
          <w:color w:val="000000"/>
          <w:sz w:val="24"/>
          <w:szCs w:val="24"/>
          <w:lang w:eastAsia="lt-LT"/>
        </w:rPr>
        <w:t>1.</w:t>
      </w:r>
      <w:r w:rsidR="00FF010F" w:rsidRPr="00633C85">
        <w:rPr>
          <w:rFonts w:ascii="Times New Roman" w:eastAsia="Times New Roman" w:hAnsi="Times New Roman"/>
          <w:color w:val="000000"/>
          <w:sz w:val="24"/>
          <w:szCs w:val="24"/>
          <w:lang w:eastAsia="lt-LT"/>
        </w:rPr>
        <w:t xml:space="preserve"> Kretingos Marijos Tiškevičiūtės mokykla.</w:t>
      </w:r>
      <w:r w:rsidR="00FF010F" w:rsidRPr="00633C85">
        <w:rPr>
          <w:rFonts w:ascii="Times New Roman" w:hAnsi="Times New Roman"/>
          <w:sz w:val="24"/>
          <w:szCs w:val="24"/>
        </w:rPr>
        <w:t xml:space="preserve"> </w:t>
      </w:r>
    </w:p>
    <w:p w:rsidR="00FF010F" w:rsidRPr="00633C85" w:rsidRDefault="00FF010F" w:rsidP="00FF010F">
      <w:pPr>
        <w:shd w:val="clear" w:color="auto" w:fill="FFFFFF"/>
        <w:spacing w:after="0" w:line="240" w:lineRule="auto"/>
        <w:jc w:val="both"/>
        <w:rPr>
          <w:rFonts w:ascii="Times New Roman" w:hAnsi="Times New Roman"/>
          <w:sz w:val="24"/>
          <w:szCs w:val="24"/>
        </w:rPr>
      </w:pPr>
      <w:r w:rsidRPr="00633C85">
        <w:rPr>
          <w:rFonts w:ascii="Times New Roman" w:hAnsi="Times New Roman"/>
          <w:sz w:val="24"/>
          <w:szCs w:val="24"/>
        </w:rPr>
        <w:t>Savanorių g. 58, Kretinga, LT 97114  Kretingos r. sav.;</w:t>
      </w:r>
    </w:p>
    <w:p w:rsidR="00FF010F" w:rsidRPr="00633C85" w:rsidRDefault="00FF010F" w:rsidP="00FF010F">
      <w:pPr>
        <w:shd w:val="clear" w:color="auto" w:fill="FFFFFF"/>
        <w:spacing w:after="0" w:line="240" w:lineRule="auto"/>
        <w:jc w:val="both"/>
        <w:rPr>
          <w:rFonts w:ascii="Times New Roman" w:hAnsi="Times New Roman"/>
          <w:color w:val="333333"/>
          <w:sz w:val="24"/>
          <w:szCs w:val="24"/>
        </w:rPr>
      </w:pPr>
      <w:r w:rsidRPr="00633C85">
        <w:rPr>
          <w:rStyle w:val="Grietas"/>
          <w:rFonts w:ascii="Times New Roman" w:hAnsi="Times New Roman"/>
          <w:color w:val="333333"/>
          <w:sz w:val="24"/>
          <w:szCs w:val="24"/>
        </w:rPr>
        <w:t>Telefonas</w:t>
      </w:r>
      <w:r w:rsidRPr="00633C85">
        <w:rPr>
          <w:rFonts w:ascii="Times New Roman" w:hAnsi="Times New Roman"/>
          <w:color w:val="333333"/>
          <w:sz w:val="24"/>
          <w:szCs w:val="24"/>
        </w:rPr>
        <w:t xml:space="preserve">  (8 445) 789 87; </w:t>
      </w:r>
    </w:p>
    <w:p w:rsidR="00FF010F" w:rsidRPr="003A7B33" w:rsidRDefault="00FF010F" w:rsidP="00FF010F">
      <w:pPr>
        <w:shd w:val="clear" w:color="auto" w:fill="FFFFFF"/>
        <w:spacing w:after="0" w:line="240" w:lineRule="auto"/>
        <w:jc w:val="both"/>
        <w:rPr>
          <w:rStyle w:val="Hipersaitas"/>
          <w:rFonts w:ascii="Times New Roman" w:hAnsi="Times New Roman"/>
          <w:color w:val="auto"/>
          <w:sz w:val="24"/>
          <w:szCs w:val="24"/>
        </w:rPr>
      </w:pPr>
      <w:r w:rsidRPr="003A7B33">
        <w:rPr>
          <w:rStyle w:val="Grietas"/>
          <w:rFonts w:ascii="Times New Roman" w:hAnsi="Times New Roman"/>
          <w:sz w:val="24"/>
          <w:szCs w:val="24"/>
        </w:rPr>
        <w:t>El. pašta</w:t>
      </w:r>
      <w:r w:rsidRPr="003A7B33">
        <w:rPr>
          <w:rFonts w:ascii="Times New Roman" w:hAnsi="Times New Roman"/>
          <w:sz w:val="24"/>
          <w:szCs w:val="24"/>
        </w:rPr>
        <w:t xml:space="preserve">s </w:t>
      </w:r>
      <w:hyperlink r:id="rId10" w:history="1"/>
      <w:hyperlink r:id="rId11" w:history="1">
        <w:r w:rsidRPr="003A7B33">
          <w:rPr>
            <w:rStyle w:val="Hipersaitas"/>
            <w:rFonts w:ascii="Times New Roman" w:hAnsi="Times New Roman"/>
            <w:color w:val="auto"/>
            <w:sz w:val="24"/>
            <w:szCs w:val="24"/>
          </w:rPr>
          <w:t>direktore@tiskeviciute.kretinga.lm.lt</w:t>
        </w:r>
      </w:hyperlink>
    </w:p>
    <w:p w:rsidR="00FF010F" w:rsidRPr="003A7B33" w:rsidRDefault="00FF010F" w:rsidP="00FF010F">
      <w:pPr>
        <w:shd w:val="clear" w:color="auto" w:fill="FFFFFF"/>
        <w:spacing w:after="0" w:line="240" w:lineRule="auto"/>
        <w:jc w:val="both"/>
        <w:rPr>
          <w:rFonts w:ascii="Times New Roman" w:hAnsi="Times New Roman"/>
          <w:sz w:val="24"/>
          <w:szCs w:val="24"/>
        </w:rPr>
      </w:pPr>
      <w:r w:rsidRPr="003A7B33">
        <w:rPr>
          <w:rFonts w:ascii="Times New Roman" w:hAnsi="Times New Roman"/>
          <w:sz w:val="24"/>
          <w:szCs w:val="24"/>
        </w:rPr>
        <w:t xml:space="preserve">Mokyklos svetainės adresas  </w:t>
      </w:r>
      <w:hyperlink r:id="rId12" w:history="1">
        <w:r w:rsidRPr="003A7B33">
          <w:rPr>
            <w:rStyle w:val="Hipersaitas"/>
            <w:rFonts w:ascii="Times New Roman" w:hAnsi="Times New Roman"/>
            <w:color w:val="auto"/>
            <w:sz w:val="24"/>
            <w:szCs w:val="24"/>
          </w:rPr>
          <w:t>http://www.tiskeviciute.kretinga.lm.lt</w:t>
        </w:r>
      </w:hyperlink>
    </w:p>
    <w:p w:rsidR="00FF010F" w:rsidRPr="00633C85" w:rsidRDefault="00C962FF" w:rsidP="009342BE">
      <w:pPr>
        <w:shd w:val="clear" w:color="auto" w:fill="FFFFFF"/>
        <w:spacing w:after="0" w:line="240" w:lineRule="auto"/>
        <w:ind w:firstLine="567"/>
        <w:jc w:val="both"/>
        <w:rPr>
          <w:rFonts w:ascii="Times New Roman" w:hAnsi="Times New Roman"/>
          <w:color w:val="333333"/>
          <w:sz w:val="24"/>
          <w:szCs w:val="24"/>
        </w:rPr>
      </w:pPr>
      <w:r w:rsidRPr="00633C85">
        <w:rPr>
          <w:rFonts w:ascii="Times New Roman" w:eastAsia="Times New Roman" w:hAnsi="Times New Roman"/>
          <w:color w:val="000000"/>
          <w:sz w:val="24"/>
          <w:szCs w:val="24"/>
          <w:lang w:eastAsia="lt-LT"/>
        </w:rPr>
        <w:t>1.</w:t>
      </w:r>
      <w:r w:rsidR="00FF010F" w:rsidRPr="00633C85">
        <w:rPr>
          <w:rFonts w:ascii="Times New Roman" w:eastAsia="Times New Roman" w:hAnsi="Times New Roman"/>
          <w:color w:val="000000"/>
          <w:sz w:val="24"/>
          <w:szCs w:val="24"/>
          <w:lang w:eastAsia="lt-LT"/>
        </w:rPr>
        <w:t xml:space="preserve">2. </w:t>
      </w:r>
      <w:r w:rsidR="00FF010F" w:rsidRPr="00633C85">
        <w:rPr>
          <w:rFonts w:ascii="Times New Roman" w:hAnsi="Times New Roman"/>
          <w:sz w:val="24"/>
          <w:szCs w:val="24"/>
        </w:rPr>
        <w:t>Mokyklos direktorė Ieva Rukši</w:t>
      </w:r>
      <w:r w:rsidR="00565D75" w:rsidRPr="00633C85">
        <w:rPr>
          <w:rFonts w:ascii="Times New Roman" w:hAnsi="Times New Roman"/>
          <w:sz w:val="24"/>
          <w:szCs w:val="24"/>
        </w:rPr>
        <w:t xml:space="preserve">enė. Vadybinio darbo stažas – </w:t>
      </w:r>
      <w:r w:rsidR="00C34376" w:rsidRPr="00633C85">
        <w:rPr>
          <w:rFonts w:ascii="Times New Roman" w:hAnsi="Times New Roman"/>
          <w:sz w:val="24"/>
          <w:szCs w:val="24"/>
        </w:rPr>
        <w:t>27</w:t>
      </w:r>
      <w:r w:rsidR="00FF010F" w:rsidRPr="00633C85">
        <w:rPr>
          <w:rFonts w:ascii="Times New Roman" w:hAnsi="Times New Roman"/>
          <w:sz w:val="24"/>
          <w:szCs w:val="24"/>
        </w:rPr>
        <w:t xml:space="preserve"> metų. II vadovų vadybinė kvalifikacinė kategorija</w:t>
      </w:r>
      <w:r w:rsidR="00FF010F" w:rsidRPr="00633C85">
        <w:rPr>
          <w:rFonts w:ascii="Times New Roman" w:hAnsi="Times New Roman"/>
          <w:color w:val="333333"/>
          <w:sz w:val="24"/>
          <w:szCs w:val="24"/>
        </w:rPr>
        <w:t>.</w:t>
      </w:r>
    </w:p>
    <w:p w:rsidR="00C962FF" w:rsidRPr="00633C85" w:rsidRDefault="00C962FF" w:rsidP="009342BE">
      <w:pPr>
        <w:spacing w:after="0" w:line="240" w:lineRule="auto"/>
        <w:ind w:firstLine="567"/>
        <w:rPr>
          <w:rFonts w:ascii="Times New Roman" w:hAnsi="Times New Roman"/>
          <w:sz w:val="24"/>
          <w:szCs w:val="24"/>
        </w:rPr>
      </w:pPr>
      <w:r w:rsidRPr="00633C85">
        <w:rPr>
          <w:rFonts w:ascii="Times New Roman" w:eastAsia="Times New Roman" w:hAnsi="Times New Roman"/>
          <w:sz w:val="24"/>
          <w:szCs w:val="24"/>
          <w:lang w:eastAsia="lt-LT"/>
        </w:rPr>
        <w:t>1.</w:t>
      </w:r>
      <w:r w:rsidR="00565D75" w:rsidRPr="00633C85">
        <w:rPr>
          <w:rFonts w:ascii="Times New Roman" w:eastAsia="Times New Roman" w:hAnsi="Times New Roman"/>
          <w:sz w:val="24"/>
          <w:szCs w:val="24"/>
          <w:lang w:eastAsia="lt-LT"/>
        </w:rPr>
        <w:t>3.</w:t>
      </w:r>
      <w:r w:rsidR="00FF010F" w:rsidRPr="00633C85">
        <w:rPr>
          <w:rFonts w:ascii="Times New Roman" w:eastAsia="Times New Roman" w:hAnsi="Times New Roman"/>
          <w:sz w:val="24"/>
          <w:szCs w:val="24"/>
          <w:lang w:eastAsia="lt-LT"/>
        </w:rPr>
        <w:t xml:space="preserve"> </w:t>
      </w:r>
      <w:r w:rsidR="00FF010F" w:rsidRPr="00633C85">
        <w:rPr>
          <w:rFonts w:ascii="Times New Roman" w:hAnsi="Times New Roman"/>
          <w:sz w:val="24"/>
          <w:szCs w:val="24"/>
        </w:rPr>
        <w:t>Vaikų/mokinių skaičius</w:t>
      </w:r>
      <w:r w:rsidRPr="00633C85">
        <w:rPr>
          <w:rFonts w:ascii="Times New Roman" w:hAnsi="Times New Roman"/>
          <w:sz w:val="24"/>
          <w:szCs w:val="24"/>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559"/>
        <w:gridCol w:w="1701"/>
        <w:gridCol w:w="1559"/>
        <w:gridCol w:w="1795"/>
        <w:gridCol w:w="1324"/>
      </w:tblGrid>
      <w:tr w:rsidR="00C962FF" w:rsidRPr="00633C85" w:rsidTr="00633C85">
        <w:tc>
          <w:tcPr>
            <w:tcW w:w="1668" w:type="dxa"/>
            <w:vMerge w:val="restart"/>
            <w:shd w:val="clear" w:color="auto" w:fill="auto"/>
          </w:tcPr>
          <w:p w:rsidR="00633C85" w:rsidRDefault="00633C85" w:rsidP="00296B91">
            <w:pPr>
              <w:spacing w:after="0" w:line="240" w:lineRule="auto"/>
              <w:jc w:val="center"/>
              <w:rPr>
                <w:rFonts w:ascii="Times New Roman" w:eastAsia="Times New Roman" w:hAnsi="Times New Roman"/>
                <w:color w:val="000000"/>
                <w:lang w:eastAsia="lt-LT"/>
              </w:rPr>
            </w:pPr>
          </w:p>
          <w:p w:rsidR="00C962FF" w:rsidRPr="00633C85" w:rsidRDefault="00C962FF" w:rsidP="00296B91">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Bendras mokinių/vaikų skaičius</w:t>
            </w:r>
          </w:p>
        </w:tc>
        <w:tc>
          <w:tcPr>
            <w:tcW w:w="7938" w:type="dxa"/>
            <w:gridSpan w:val="5"/>
            <w:shd w:val="clear" w:color="auto" w:fill="auto"/>
          </w:tcPr>
          <w:p w:rsidR="00C962FF" w:rsidRPr="00633C85" w:rsidRDefault="00C962FF" w:rsidP="00296B91">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Iš jų:</w:t>
            </w:r>
          </w:p>
        </w:tc>
      </w:tr>
      <w:tr w:rsidR="00C962FF" w:rsidRPr="00633C85" w:rsidTr="00633C85">
        <w:trPr>
          <w:trHeight w:val="1172"/>
        </w:trPr>
        <w:tc>
          <w:tcPr>
            <w:tcW w:w="1668" w:type="dxa"/>
            <w:vMerge/>
            <w:shd w:val="clear" w:color="auto" w:fill="auto"/>
          </w:tcPr>
          <w:p w:rsidR="00C962FF" w:rsidRPr="00633C85" w:rsidRDefault="00C962FF" w:rsidP="00296B91">
            <w:pPr>
              <w:spacing w:after="0" w:line="240" w:lineRule="auto"/>
              <w:rPr>
                <w:rFonts w:ascii="Times New Roman" w:eastAsia="Times New Roman" w:hAnsi="Times New Roman"/>
                <w:color w:val="000000"/>
                <w:lang w:eastAsia="lt-LT"/>
              </w:rPr>
            </w:pPr>
          </w:p>
        </w:tc>
        <w:tc>
          <w:tcPr>
            <w:tcW w:w="1559" w:type="dxa"/>
            <w:shd w:val="clear" w:color="auto" w:fill="auto"/>
          </w:tcPr>
          <w:p w:rsidR="00633C85" w:rsidRDefault="00633C85" w:rsidP="00296B91">
            <w:pPr>
              <w:spacing w:after="0" w:line="240" w:lineRule="auto"/>
              <w:jc w:val="center"/>
              <w:rPr>
                <w:rFonts w:ascii="Times New Roman" w:eastAsia="Times New Roman" w:hAnsi="Times New Roman"/>
                <w:lang w:eastAsia="lt-LT"/>
              </w:rPr>
            </w:pPr>
          </w:p>
          <w:p w:rsidR="00C962FF" w:rsidRPr="00633C85" w:rsidRDefault="00C962FF" w:rsidP="00296B91">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lang w:eastAsia="lt-LT"/>
              </w:rPr>
              <w:t>ikimokyklinio amžiaus vaikų</w:t>
            </w:r>
          </w:p>
        </w:tc>
        <w:tc>
          <w:tcPr>
            <w:tcW w:w="1701" w:type="dxa"/>
          </w:tcPr>
          <w:p w:rsidR="00633C85" w:rsidRDefault="00633C85" w:rsidP="00296B91">
            <w:pPr>
              <w:spacing w:after="0" w:line="240" w:lineRule="auto"/>
              <w:jc w:val="center"/>
              <w:rPr>
                <w:rFonts w:ascii="Times New Roman" w:eastAsia="Times New Roman" w:hAnsi="Times New Roman"/>
                <w:lang w:eastAsia="lt-LT"/>
              </w:rPr>
            </w:pPr>
          </w:p>
          <w:p w:rsidR="00C962FF" w:rsidRPr="00633C85" w:rsidRDefault="00C962FF" w:rsidP="00296B91">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lang w:eastAsia="lt-LT"/>
              </w:rPr>
              <w:t>priešmokyklinio amžiaus vaikų</w:t>
            </w:r>
          </w:p>
        </w:tc>
        <w:tc>
          <w:tcPr>
            <w:tcW w:w="1559" w:type="dxa"/>
            <w:shd w:val="clear" w:color="auto" w:fill="auto"/>
          </w:tcPr>
          <w:p w:rsidR="00C962FF" w:rsidRPr="00633C85" w:rsidRDefault="00C962FF" w:rsidP="00633C85">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1-4 kl</w:t>
            </w:r>
            <w:r w:rsidR="00633C85">
              <w:rPr>
                <w:rFonts w:ascii="Times New Roman" w:eastAsia="Times New Roman" w:hAnsi="Times New Roman"/>
                <w:color w:val="000000"/>
                <w:lang w:eastAsia="lt-LT"/>
              </w:rPr>
              <w:t>asių</w:t>
            </w:r>
            <w:r w:rsidRPr="00633C85">
              <w:rPr>
                <w:rFonts w:ascii="Times New Roman" w:eastAsia="Times New Roman" w:hAnsi="Times New Roman"/>
                <w:color w:val="000000"/>
                <w:lang w:eastAsia="lt-LT"/>
              </w:rPr>
              <w:t xml:space="preserve"> bendrojo ir specialiojo ugdymo klasių mokinių</w:t>
            </w:r>
          </w:p>
        </w:tc>
        <w:tc>
          <w:tcPr>
            <w:tcW w:w="1795" w:type="dxa"/>
          </w:tcPr>
          <w:p w:rsidR="00C962FF" w:rsidRPr="00633C85" w:rsidRDefault="00C962FF" w:rsidP="00633C85">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5-10 kl</w:t>
            </w:r>
            <w:r w:rsidR="00633C85">
              <w:rPr>
                <w:rFonts w:ascii="Times New Roman" w:eastAsia="Times New Roman" w:hAnsi="Times New Roman"/>
                <w:color w:val="000000"/>
                <w:lang w:eastAsia="lt-LT"/>
              </w:rPr>
              <w:t>asių</w:t>
            </w:r>
            <w:r w:rsidRPr="00633C85">
              <w:rPr>
                <w:rFonts w:ascii="Times New Roman" w:eastAsia="Times New Roman" w:hAnsi="Times New Roman"/>
                <w:color w:val="000000"/>
                <w:lang w:eastAsia="lt-LT"/>
              </w:rPr>
              <w:t xml:space="preserve"> specialiojo ugdymo klasių mokinių</w:t>
            </w:r>
          </w:p>
        </w:tc>
        <w:tc>
          <w:tcPr>
            <w:tcW w:w="1324" w:type="dxa"/>
          </w:tcPr>
          <w:p w:rsidR="00C962FF" w:rsidRPr="00633C85" w:rsidRDefault="00C962FF" w:rsidP="00633C85">
            <w:pPr>
              <w:spacing w:after="0" w:line="240" w:lineRule="auto"/>
              <w:rPr>
                <w:rFonts w:ascii="Times New Roman" w:eastAsia="Times New Roman" w:hAnsi="Times New Roman"/>
                <w:color w:val="000000"/>
                <w:lang w:eastAsia="lt-LT"/>
              </w:rPr>
            </w:pPr>
            <w:r w:rsidRPr="00633C85">
              <w:rPr>
                <w:rFonts w:ascii="Times New Roman" w:eastAsia="Times New Roman" w:hAnsi="Times New Roman"/>
                <w:color w:val="000000"/>
                <w:lang w:eastAsia="lt-LT"/>
              </w:rPr>
              <w:t>socialinių įgūdžių ugdymo metų mokinių</w:t>
            </w:r>
          </w:p>
        </w:tc>
      </w:tr>
      <w:tr w:rsidR="00C962FF" w:rsidRPr="00633C85" w:rsidTr="00633C85">
        <w:tc>
          <w:tcPr>
            <w:tcW w:w="1668" w:type="dxa"/>
            <w:shd w:val="clear" w:color="auto" w:fill="auto"/>
          </w:tcPr>
          <w:p w:rsidR="00C962FF" w:rsidRPr="00633C85" w:rsidRDefault="00C962FF" w:rsidP="00C962FF">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417</w:t>
            </w:r>
          </w:p>
        </w:tc>
        <w:tc>
          <w:tcPr>
            <w:tcW w:w="1559" w:type="dxa"/>
            <w:shd w:val="clear" w:color="auto" w:fill="auto"/>
          </w:tcPr>
          <w:p w:rsidR="00C962FF" w:rsidRPr="00633C85" w:rsidRDefault="00C962FF" w:rsidP="00C962FF">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146</w:t>
            </w:r>
          </w:p>
        </w:tc>
        <w:tc>
          <w:tcPr>
            <w:tcW w:w="1701" w:type="dxa"/>
          </w:tcPr>
          <w:p w:rsidR="00C962FF" w:rsidRPr="00633C85" w:rsidRDefault="00C962FF" w:rsidP="00C962FF">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45</w:t>
            </w:r>
          </w:p>
        </w:tc>
        <w:tc>
          <w:tcPr>
            <w:tcW w:w="1559" w:type="dxa"/>
            <w:shd w:val="clear" w:color="auto" w:fill="auto"/>
          </w:tcPr>
          <w:p w:rsidR="00C962FF" w:rsidRPr="00633C85" w:rsidRDefault="00C962FF" w:rsidP="00C962FF">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205</w:t>
            </w:r>
          </w:p>
        </w:tc>
        <w:tc>
          <w:tcPr>
            <w:tcW w:w="1795" w:type="dxa"/>
          </w:tcPr>
          <w:p w:rsidR="00C962FF" w:rsidRPr="00633C85" w:rsidRDefault="00C962FF" w:rsidP="00C962FF">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16</w:t>
            </w:r>
          </w:p>
        </w:tc>
        <w:tc>
          <w:tcPr>
            <w:tcW w:w="1324" w:type="dxa"/>
          </w:tcPr>
          <w:p w:rsidR="00C962FF" w:rsidRPr="00633C85" w:rsidRDefault="00C962FF" w:rsidP="00C962FF">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5</w:t>
            </w:r>
          </w:p>
        </w:tc>
      </w:tr>
    </w:tbl>
    <w:p w:rsidR="00C962FF" w:rsidRPr="00633C85" w:rsidRDefault="00C962FF" w:rsidP="009342BE">
      <w:pPr>
        <w:spacing w:after="0" w:line="240" w:lineRule="auto"/>
        <w:ind w:firstLine="567"/>
        <w:rPr>
          <w:rFonts w:ascii="Times New Roman" w:hAnsi="Times New Roman"/>
          <w:sz w:val="24"/>
          <w:szCs w:val="24"/>
        </w:rPr>
      </w:pPr>
    </w:p>
    <w:p w:rsidR="00C962FF" w:rsidRPr="00633C85" w:rsidRDefault="00C962FF" w:rsidP="009342BE">
      <w:pPr>
        <w:tabs>
          <w:tab w:val="left" w:pos="2058"/>
        </w:tabs>
        <w:spacing w:after="0" w:line="240" w:lineRule="auto"/>
        <w:ind w:firstLine="567"/>
        <w:jc w:val="both"/>
        <w:rPr>
          <w:rFonts w:ascii="Times New Roman" w:hAnsi="Times New Roman"/>
          <w:sz w:val="24"/>
          <w:szCs w:val="24"/>
        </w:rPr>
      </w:pPr>
      <w:r w:rsidRPr="00633C85">
        <w:rPr>
          <w:rFonts w:ascii="Times New Roman" w:eastAsia="Times New Roman" w:hAnsi="Times New Roman"/>
          <w:color w:val="000000"/>
          <w:sz w:val="24"/>
          <w:szCs w:val="24"/>
          <w:lang w:eastAsia="lt-LT"/>
        </w:rPr>
        <w:t>1.</w:t>
      </w:r>
      <w:r w:rsidR="00FF010F" w:rsidRPr="00633C85">
        <w:rPr>
          <w:rFonts w:ascii="Times New Roman" w:eastAsia="Times New Roman" w:hAnsi="Times New Roman"/>
          <w:color w:val="000000"/>
          <w:sz w:val="24"/>
          <w:szCs w:val="24"/>
          <w:lang w:eastAsia="lt-LT"/>
        </w:rPr>
        <w:t>4. Darbuotojų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384"/>
      </w:tblGrid>
      <w:tr w:rsidR="00FF010F" w:rsidRPr="00633C85" w:rsidTr="00E14E7F">
        <w:tc>
          <w:tcPr>
            <w:tcW w:w="2464" w:type="dxa"/>
            <w:shd w:val="clear" w:color="auto" w:fill="auto"/>
            <w:vAlign w:val="center"/>
          </w:tcPr>
          <w:p w:rsidR="00FF010F" w:rsidRPr="00633C85" w:rsidRDefault="00FF010F" w:rsidP="00E14E7F">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Administracijos darbuotojai</w:t>
            </w:r>
          </w:p>
        </w:tc>
        <w:tc>
          <w:tcPr>
            <w:tcW w:w="2845" w:type="dxa"/>
            <w:shd w:val="clear" w:color="auto" w:fill="auto"/>
            <w:vAlign w:val="center"/>
          </w:tcPr>
          <w:p w:rsidR="00FF010F" w:rsidRPr="00633C85" w:rsidRDefault="00FF010F" w:rsidP="00E14E7F">
            <w:pPr>
              <w:spacing w:after="0" w:line="240" w:lineRule="auto"/>
              <w:jc w:val="center"/>
              <w:rPr>
                <w:rFonts w:ascii="Times New Roman" w:eastAsia="Times New Roman" w:hAnsi="Times New Roman"/>
                <w:lang w:eastAsia="lt-LT"/>
              </w:rPr>
            </w:pPr>
            <w:r w:rsidRPr="00633C85">
              <w:rPr>
                <w:rFonts w:ascii="Times New Roman" w:eastAsia="Times New Roman" w:hAnsi="Times New Roman"/>
                <w:lang w:eastAsia="lt-LT"/>
              </w:rPr>
              <w:t>Pedagoginiai darbuotojai</w:t>
            </w:r>
          </w:p>
        </w:tc>
        <w:tc>
          <w:tcPr>
            <w:tcW w:w="2054" w:type="dxa"/>
            <w:vAlign w:val="center"/>
          </w:tcPr>
          <w:p w:rsidR="00FF010F" w:rsidRPr="00633C85" w:rsidRDefault="00FF010F" w:rsidP="00E14E7F">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Nepedagoginiai darbuotojai</w:t>
            </w:r>
          </w:p>
        </w:tc>
        <w:tc>
          <w:tcPr>
            <w:tcW w:w="2384" w:type="dxa"/>
            <w:shd w:val="clear" w:color="auto" w:fill="auto"/>
            <w:vAlign w:val="center"/>
          </w:tcPr>
          <w:p w:rsidR="00FF010F" w:rsidRPr="00633C85" w:rsidRDefault="00FF010F" w:rsidP="00E14E7F">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Kiti darbuotojai</w:t>
            </w:r>
          </w:p>
        </w:tc>
      </w:tr>
      <w:tr w:rsidR="00FF010F" w:rsidRPr="00633C85" w:rsidTr="00E14E7F">
        <w:tc>
          <w:tcPr>
            <w:tcW w:w="2464" w:type="dxa"/>
            <w:shd w:val="clear" w:color="auto" w:fill="auto"/>
            <w:vAlign w:val="center"/>
          </w:tcPr>
          <w:p w:rsidR="00FF010F" w:rsidRPr="00633C85" w:rsidRDefault="00C962FF" w:rsidP="00E14E7F">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lang w:eastAsia="lt-LT"/>
              </w:rPr>
              <w:t>6</w:t>
            </w:r>
          </w:p>
        </w:tc>
        <w:tc>
          <w:tcPr>
            <w:tcW w:w="2845" w:type="dxa"/>
            <w:shd w:val="clear" w:color="auto" w:fill="auto"/>
            <w:vAlign w:val="center"/>
          </w:tcPr>
          <w:p w:rsidR="00FF010F" w:rsidRPr="00633C85" w:rsidRDefault="00C962FF" w:rsidP="00E14E7F">
            <w:pPr>
              <w:spacing w:after="0" w:line="240" w:lineRule="auto"/>
              <w:jc w:val="center"/>
              <w:rPr>
                <w:rFonts w:ascii="Times New Roman" w:eastAsia="Times New Roman" w:hAnsi="Times New Roman"/>
                <w:lang w:eastAsia="lt-LT"/>
              </w:rPr>
            </w:pPr>
            <w:r w:rsidRPr="00633C85">
              <w:rPr>
                <w:rFonts w:ascii="Times New Roman" w:eastAsia="Times New Roman" w:hAnsi="Times New Roman"/>
                <w:lang w:eastAsia="lt-LT"/>
              </w:rPr>
              <w:t>44</w:t>
            </w:r>
          </w:p>
        </w:tc>
        <w:tc>
          <w:tcPr>
            <w:tcW w:w="2054" w:type="dxa"/>
            <w:vAlign w:val="center"/>
          </w:tcPr>
          <w:p w:rsidR="00FF010F" w:rsidRPr="00633C85" w:rsidRDefault="00C962FF" w:rsidP="00E14E7F">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4</w:t>
            </w:r>
          </w:p>
        </w:tc>
        <w:tc>
          <w:tcPr>
            <w:tcW w:w="2384" w:type="dxa"/>
            <w:shd w:val="clear" w:color="auto" w:fill="auto"/>
            <w:vAlign w:val="center"/>
          </w:tcPr>
          <w:p w:rsidR="00FF010F" w:rsidRPr="00633C85" w:rsidRDefault="00C962FF" w:rsidP="00E14E7F">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27</w:t>
            </w:r>
          </w:p>
        </w:tc>
      </w:tr>
    </w:tbl>
    <w:p w:rsidR="00C962FF" w:rsidRPr="00633C85" w:rsidRDefault="00C962FF" w:rsidP="009342BE">
      <w:pPr>
        <w:spacing w:after="0" w:line="240" w:lineRule="auto"/>
        <w:ind w:firstLine="567"/>
        <w:rPr>
          <w:rFonts w:ascii="Times New Roman" w:eastAsia="Times New Roman" w:hAnsi="Times New Roman"/>
          <w:color w:val="000000"/>
          <w:sz w:val="24"/>
          <w:szCs w:val="24"/>
          <w:lang w:eastAsia="lt-LT"/>
        </w:rPr>
      </w:pPr>
    </w:p>
    <w:p w:rsidR="00C962FF" w:rsidRPr="00633C85" w:rsidRDefault="00C962FF" w:rsidP="00633C85">
      <w:pPr>
        <w:spacing w:after="0" w:line="240" w:lineRule="auto"/>
        <w:ind w:firstLine="567"/>
        <w:rPr>
          <w:rFonts w:ascii="Times New Roman" w:eastAsia="Times New Roman" w:hAnsi="Times New Roman"/>
          <w:color w:val="000000"/>
          <w:sz w:val="24"/>
          <w:szCs w:val="24"/>
          <w:lang w:eastAsia="lt-LT"/>
        </w:rPr>
      </w:pPr>
      <w:r w:rsidRPr="00633C85">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157"/>
        <w:gridCol w:w="2753"/>
        <w:gridCol w:w="2490"/>
      </w:tblGrid>
      <w:tr w:rsidR="00C962FF" w:rsidRPr="00633C85" w:rsidTr="00633C85">
        <w:trPr>
          <w:trHeight w:val="250"/>
        </w:trPr>
        <w:tc>
          <w:tcPr>
            <w:tcW w:w="1809" w:type="dxa"/>
            <w:vMerge w:val="restart"/>
            <w:shd w:val="clear" w:color="auto" w:fill="auto"/>
          </w:tcPr>
          <w:p w:rsidR="00633C85" w:rsidRDefault="00633C85" w:rsidP="00296B91">
            <w:pPr>
              <w:spacing w:after="0" w:line="240" w:lineRule="auto"/>
              <w:jc w:val="center"/>
              <w:rPr>
                <w:rFonts w:ascii="Times New Roman" w:eastAsia="Times New Roman" w:hAnsi="Times New Roman"/>
                <w:color w:val="000000"/>
                <w:lang w:eastAsia="lt-LT"/>
              </w:rPr>
            </w:pPr>
          </w:p>
          <w:p w:rsidR="00C962FF" w:rsidRPr="00633C85" w:rsidRDefault="00C962FF" w:rsidP="00296B91">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Adresas</w:t>
            </w:r>
          </w:p>
        </w:tc>
        <w:tc>
          <w:tcPr>
            <w:tcW w:w="5328" w:type="dxa"/>
            <w:gridSpan w:val="3"/>
            <w:shd w:val="clear" w:color="auto" w:fill="auto"/>
          </w:tcPr>
          <w:p w:rsidR="00C962FF" w:rsidRPr="00633C85" w:rsidRDefault="00C962FF" w:rsidP="00296B91">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Plotas (kv.</w:t>
            </w:r>
            <w:r w:rsidR="00633C85">
              <w:rPr>
                <w:rFonts w:ascii="Times New Roman" w:eastAsia="Times New Roman" w:hAnsi="Times New Roman"/>
                <w:color w:val="000000"/>
                <w:lang w:eastAsia="lt-LT"/>
              </w:rPr>
              <w:t xml:space="preserve"> </w:t>
            </w:r>
            <w:r w:rsidRPr="00633C85">
              <w:rPr>
                <w:rFonts w:ascii="Times New Roman" w:eastAsia="Times New Roman" w:hAnsi="Times New Roman"/>
                <w:color w:val="000000"/>
                <w:lang w:eastAsia="lt-LT"/>
              </w:rPr>
              <w:t>m.)</w:t>
            </w:r>
          </w:p>
        </w:tc>
        <w:tc>
          <w:tcPr>
            <w:tcW w:w="2490" w:type="dxa"/>
            <w:vMerge w:val="restart"/>
            <w:shd w:val="clear" w:color="auto" w:fill="auto"/>
          </w:tcPr>
          <w:p w:rsidR="00633C85" w:rsidRDefault="00633C85" w:rsidP="00296B91">
            <w:pPr>
              <w:spacing w:after="0" w:line="240" w:lineRule="auto"/>
              <w:jc w:val="center"/>
              <w:rPr>
                <w:rFonts w:ascii="Times New Roman" w:eastAsia="Times New Roman" w:hAnsi="Times New Roman"/>
                <w:color w:val="000000"/>
                <w:lang w:eastAsia="lt-LT"/>
              </w:rPr>
            </w:pPr>
          </w:p>
          <w:p w:rsidR="00C962FF" w:rsidRPr="00633C85" w:rsidRDefault="00C962FF" w:rsidP="00296B91">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Pastabos</w:t>
            </w:r>
          </w:p>
        </w:tc>
      </w:tr>
      <w:tr w:rsidR="00C962FF" w:rsidRPr="00633C85" w:rsidTr="00633C85">
        <w:trPr>
          <w:trHeight w:val="300"/>
        </w:trPr>
        <w:tc>
          <w:tcPr>
            <w:tcW w:w="1809" w:type="dxa"/>
            <w:vMerge/>
            <w:shd w:val="clear" w:color="auto" w:fill="auto"/>
          </w:tcPr>
          <w:p w:rsidR="00C962FF" w:rsidRPr="00633C85" w:rsidRDefault="00C962FF" w:rsidP="00296B91">
            <w:pPr>
              <w:spacing w:after="0" w:line="240" w:lineRule="auto"/>
              <w:jc w:val="center"/>
              <w:rPr>
                <w:rFonts w:ascii="Times New Roman" w:eastAsia="Times New Roman" w:hAnsi="Times New Roman"/>
                <w:color w:val="000000"/>
                <w:lang w:eastAsia="lt-LT"/>
              </w:rPr>
            </w:pPr>
          </w:p>
        </w:tc>
        <w:tc>
          <w:tcPr>
            <w:tcW w:w="1418" w:type="dxa"/>
            <w:shd w:val="clear" w:color="auto" w:fill="auto"/>
          </w:tcPr>
          <w:p w:rsidR="00C962FF" w:rsidRPr="00633C85" w:rsidRDefault="00C962FF" w:rsidP="00296B91">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Bendras plotas</w:t>
            </w:r>
          </w:p>
        </w:tc>
        <w:tc>
          <w:tcPr>
            <w:tcW w:w="1157" w:type="dxa"/>
            <w:shd w:val="clear" w:color="auto" w:fill="auto"/>
          </w:tcPr>
          <w:p w:rsidR="00C962FF" w:rsidRPr="00633C85" w:rsidRDefault="00C962FF" w:rsidP="00296B91">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Naudingas plotas</w:t>
            </w:r>
          </w:p>
        </w:tc>
        <w:tc>
          <w:tcPr>
            <w:tcW w:w="2753" w:type="dxa"/>
          </w:tcPr>
          <w:p w:rsidR="00C962FF" w:rsidRPr="00633C85" w:rsidRDefault="00C962FF" w:rsidP="00633C85">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Vienam mokiniui/vaikui tenkantis plotas</w:t>
            </w:r>
          </w:p>
        </w:tc>
        <w:tc>
          <w:tcPr>
            <w:tcW w:w="2490" w:type="dxa"/>
            <w:vMerge/>
            <w:shd w:val="clear" w:color="auto" w:fill="auto"/>
          </w:tcPr>
          <w:p w:rsidR="00C962FF" w:rsidRPr="00633C85" w:rsidRDefault="00C962FF" w:rsidP="00296B91">
            <w:pPr>
              <w:spacing w:after="0" w:line="240" w:lineRule="auto"/>
              <w:rPr>
                <w:rFonts w:ascii="Times New Roman" w:eastAsia="Times New Roman" w:hAnsi="Times New Roman"/>
                <w:color w:val="000000"/>
                <w:lang w:eastAsia="lt-LT"/>
              </w:rPr>
            </w:pPr>
          </w:p>
        </w:tc>
      </w:tr>
      <w:tr w:rsidR="00C962FF" w:rsidRPr="00633C85" w:rsidTr="00633C85">
        <w:tc>
          <w:tcPr>
            <w:tcW w:w="1809" w:type="dxa"/>
            <w:shd w:val="clear" w:color="auto" w:fill="auto"/>
          </w:tcPr>
          <w:p w:rsidR="00C962FF" w:rsidRPr="00633C85" w:rsidRDefault="00C962FF" w:rsidP="00296B91">
            <w:pPr>
              <w:spacing w:after="0" w:line="240" w:lineRule="auto"/>
              <w:rPr>
                <w:rFonts w:ascii="Times New Roman" w:eastAsia="Times New Roman" w:hAnsi="Times New Roman"/>
                <w:color w:val="000000"/>
                <w:lang w:eastAsia="lt-LT"/>
              </w:rPr>
            </w:pPr>
            <w:r w:rsidRPr="00633C85">
              <w:rPr>
                <w:rFonts w:ascii="Times New Roman" w:eastAsia="Times New Roman" w:hAnsi="Times New Roman"/>
                <w:color w:val="000000"/>
                <w:lang w:eastAsia="lt-LT"/>
              </w:rPr>
              <w:t>Savanorių g. 58</w:t>
            </w:r>
          </w:p>
        </w:tc>
        <w:tc>
          <w:tcPr>
            <w:tcW w:w="1418" w:type="dxa"/>
            <w:shd w:val="clear" w:color="auto" w:fill="auto"/>
          </w:tcPr>
          <w:p w:rsidR="00C962FF" w:rsidRPr="00633C85" w:rsidRDefault="00C962FF" w:rsidP="00633C85">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2310,28</w:t>
            </w:r>
          </w:p>
        </w:tc>
        <w:tc>
          <w:tcPr>
            <w:tcW w:w="1157" w:type="dxa"/>
            <w:shd w:val="clear" w:color="auto" w:fill="auto"/>
          </w:tcPr>
          <w:p w:rsidR="00C962FF" w:rsidRPr="00633C85" w:rsidRDefault="00C962FF" w:rsidP="00C962FF">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963,29</w:t>
            </w:r>
          </w:p>
        </w:tc>
        <w:tc>
          <w:tcPr>
            <w:tcW w:w="2753" w:type="dxa"/>
          </w:tcPr>
          <w:p w:rsidR="00C962FF" w:rsidRPr="00633C85" w:rsidRDefault="00C962FF" w:rsidP="00C962FF">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5,00 kv. m</w:t>
            </w:r>
          </w:p>
        </w:tc>
        <w:tc>
          <w:tcPr>
            <w:tcW w:w="2490" w:type="dxa"/>
            <w:shd w:val="clear" w:color="auto" w:fill="auto"/>
          </w:tcPr>
          <w:p w:rsidR="00C962FF" w:rsidRPr="00633C85" w:rsidRDefault="00C962FF" w:rsidP="00296B91">
            <w:pPr>
              <w:spacing w:after="0" w:line="240" w:lineRule="auto"/>
              <w:rPr>
                <w:rFonts w:ascii="Times New Roman" w:eastAsia="Times New Roman" w:hAnsi="Times New Roman"/>
                <w:color w:val="000000"/>
                <w:lang w:eastAsia="lt-LT"/>
              </w:rPr>
            </w:pPr>
            <w:r w:rsidRPr="00633C85">
              <w:rPr>
                <w:rFonts w:ascii="Times New Roman" w:eastAsia="Times New Roman" w:hAnsi="Times New Roman"/>
                <w:color w:val="000000"/>
                <w:lang w:eastAsia="lt-LT"/>
              </w:rPr>
              <w:t>Mokyklai reikalinga renovacija</w:t>
            </w:r>
          </w:p>
        </w:tc>
      </w:tr>
      <w:tr w:rsidR="00C962FF" w:rsidRPr="00633C85" w:rsidTr="00633C85">
        <w:tc>
          <w:tcPr>
            <w:tcW w:w="1809" w:type="dxa"/>
            <w:shd w:val="clear" w:color="auto" w:fill="auto"/>
          </w:tcPr>
          <w:p w:rsidR="00C962FF" w:rsidRPr="00633C85" w:rsidRDefault="00C962FF" w:rsidP="00296B91">
            <w:pPr>
              <w:spacing w:after="0" w:line="240" w:lineRule="auto"/>
              <w:rPr>
                <w:rFonts w:ascii="Times New Roman" w:eastAsia="Times New Roman" w:hAnsi="Times New Roman"/>
                <w:color w:val="000000"/>
                <w:lang w:eastAsia="lt-LT"/>
              </w:rPr>
            </w:pPr>
            <w:r w:rsidRPr="00633C85">
              <w:rPr>
                <w:rFonts w:ascii="Times New Roman" w:eastAsia="Times New Roman" w:hAnsi="Times New Roman"/>
                <w:color w:val="000000"/>
                <w:lang w:eastAsia="lt-LT"/>
              </w:rPr>
              <w:t>Savanorių g. 56</w:t>
            </w:r>
          </w:p>
        </w:tc>
        <w:tc>
          <w:tcPr>
            <w:tcW w:w="1418" w:type="dxa"/>
            <w:shd w:val="clear" w:color="auto" w:fill="auto"/>
          </w:tcPr>
          <w:p w:rsidR="00C962FF" w:rsidRPr="00633C85" w:rsidRDefault="00C962FF" w:rsidP="00633C85">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lang w:eastAsia="lt-LT"/>
              </w:rPr>
              <w:t>900,43</w:t>
            </w:r>
          </w:p>
        </w:tc>
        <w:tc>
          <w:tcPr>
            <w:tcW w:w="1157" w:type="dxa"/>
            <w:shd w:val="clear" w:color="auto" w:fill="auto"/>
          </w:tcPr>
          <w:p w:rsidR="00C962FF" w:rsidRPr="00633C85" w:rsidRDefault="00C962FF" w:rsidP="00C962FF">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424,45</w:t>
            </w:r>
          </w:p>
        </w:tc>
        <w:tc>
          <w:tcPr>
            <w:tcW w:w="2753" w:type="dxa"/>
          </w:tcPr>
          <w:p w:rsidR="00C962FF" w:rsidRPr="00633C85" w:rsidRDefault="00C962FF" w:rsidP="00C962FF">
            <w:pPr>
              <w:spacing w:after="0" w:line="240" w:lineRule="auto"/>
              <w:jc w:val="center"/>
              <w:rPr>
                <w:rFonts w:ascii="Times New Roman" w:eastAsia="Times New Roman" w:hAnsi="Times New Roman"/>
                <w:color w:val="000000"/>
                <w:lang w:eastAsia="lt-LT"/>
              </w:rPr>
            </w:pPr>
            <w:r w:rsidRPr="00633C85">
              <w:rPr>
                <w:rFonts w:ascii="Times New Roman" w:eastAsia="Times New Roman" w:hAnsi="Times New Roman"/>
                <w:color w:val="000000"/>
                <w:lang w:eastAsia="lt-LT"/>
              </w:rPr>
              <w:t>2,20 kv. m</w:t>
            </w:r>
          </w:p>
        </w:tc>
        <w:tc>
          <w:tcPr>
            <w:tcW w:w="2490" w:type="dxa"/>
            <w:shd w:val="clear" w:color="auto" w:fill="auto"/>
          </w:tcPr>
          <w:p w:rsidR="00C962FF" w:rsidRPr="00633C85" w:rsidRDefault="00C962FF" w:rsidP="00296B91">
            <w:pPr>
              <w:spacing w:after="0" w:line="240" w:lineRule="auto"/>
              <w:rPr>
                <w:rFonts w:ascii="Times New Roman" w:eastAsia="Times New Roman" w:hAnsi="Times New Roman"/>
                <w:color w:val="000000"/>
                <w:lang w:eastAsia="lt-LT"/>
              </w:rPr>
            </w:pPr>
          </w:p>
        </w:tc>
      </w:tr>
    </w:tbl>
    <w:p w:rsidR="00C962FF" w:rsidRPr="00633C85" w:rsidRDefault="00C962FF" w:rsidP="00FF010F">
      <w:pPr>
        <w:spacing w:after="0" w:line="240" w:lineRule="auto"/>
        <w:ind w:firstLine="720"/>
        <w:rPr>
          <w:rFonts w:ascii="Times New Roman" w:eastAsia="Times New Roman" w:hAnsi="Times New Roman"/>
          <w:color w:val="000000"/>
          <w:sz w:val="24"/>
          <w:szCs w:val="24"/>
          <w:lang w:eastAsia="lt-LT"/>
        </w:rPr>
      </w:pPr>
    </w:p>
    <w:p w:rsidR="00373DBC" w:rsidRPr="00633C85" w:rsidRDefault="004D7CA4" w:rsidP="009342BE">
      <w:pPr>
        <w:spacing w:after="0" w:line="240" w:lineRule="auto"/>
        <w:jc w:val="center"/>
        <w:rPr>
          <w:rFonts w:ascii="Times New Roman" w:eastAsia="Times New Roman" w:hAnsi="Times New Roman"/>
          <w:b/>
          <w:bCs/>
          <w:color w:val="000000"/>
          <w:sz w:val="24"/>
          <w:szCs w:val="24"/>
          <w:lang w:eastAsia="lt-LT"/>
        </w:rPr>
      </w:pPr>
      <w:r w:rsidRPr="00633C85">
        <w:rPr>
          <w:rFonts w:ascii="Times New Roman" w:eastAsia="Times New Roman" w:hAnsi="Times New Roman"/>
          <w:b/>
          <w:bCs/>
          <w:color w:val="000000"/>
          <w:sz w:val="24"/>
          <w:szCs w:val="24"/>
          <w:lang w:eastAsia="lt-LT"/>
        </w:rPr>
        <w:t xml:space="preserve">2. </w:t>
      </w:r>
      <w:r w:rsidR="009342BE" w:rsidRPr="00633C85">
        <w:rPr>
          <w:rFonts w:ascii="Times New Roman" w:eastAsia="Times New Roman" w:hAnsi="Times New Roman"/>
          <w:b/>
          <w:bCs/>
          <w:color w:val="000000"/>
          <w:sz w:val="24"/>
          <w:szCs w:val="24"/>
          <w:lang w:eastAsia="lt-LT"/>
        </w:rPr>
        <w:t>MOKYKLOS</w:t>
      </w:r>
      <w:r w:rsidR="00FF010F" w:rsidRPr="00633C85">
        <w:rPr>
          <w:rFonts w:ascii="Times New Roman" w:eastAsia="Times New Roman" w:hAnsi="Times New Roman"/>
          <w:color w:val="000000"/>
          <w:sz w:val="24"/>
          <w:szCs w:val="24"/>
          <w:lang w:eastAsia="lt-LT"/>
        </w:rPr>
        <w:t> </w:t>
      </w:r>
      <w:r w:rsidR="00FF010F" w:rsidRPr="00633C85">
        <w:rPr>
          <w:rFonts w:ascii="Times New Roman" w:eastAsia="Times New Roman" w:hAnsi="Times New Roman"/>
          <w:b/>
          <w:bCs/>
          <w:color w:val="000000"/>
          <w:sz w:val="24"/>
          <w:szCs w:val="24"/>
          <w:lang w:eastAsia="lt-LT"/>
        </w:rPr>
        <w:t>VYKDYTA VEIKLA IR PASIEKTI REZULTATAI</w:t>
      </w:r>
    </w:p>
    <w:p w:rsidR="009342BE" w:rsidRPr="00633C85" w:rsidRDefault="009342BE" w:rsidP="00FF010F">
      <w:pPr>
        <w:spacing w:after="0" w:line="240" w:lineRule="auto"/>
        <w:rPr>
          <w:rFonts w:ascii="Times New Roman" w:eastAsia="Times New Roman" w:hAnsi="Times New Roman"/>
          <w:b/>
          <w:bCs/>
          <w:color w:val="000000"/>
          <w:sz w:val="24"/>
          <w:szCs w:val="24"/>
          <w:lang w:eastAsia="lt-LT"/>
        </w:rPr>
      </w:pPr>
    </w:p>
    <w:p w:rsidR="00373DBC" w:rsidRPr="00633C85" w:rsidRDefault="00243ED8" w:rsidP="004D7CA4">
      <w:pPr>
        <w:autoSpaceDE w:val="0"/>
        <w:autoSpaceDN w:val="0"/>
        <w:adjustRightInd w:val="0"/>
        <w:spacing w:after="0" w:line="240" w:lineRule="auto"/>
        <w:ind w:firstLine="709"/>
        <w:jc w:val="both"/>
        <w:rPr>
          <w:rFonts w:ascii="Times New Roman" w:eastAsia="Times New Roman" w:hAnsi="Times New Roman"/>
          <w:sz w:val="24"/>
          <w:szCs w:val="24"/>
          <w:lang w:eastAsia="ar-SA"/>
        </w:rPr>
      </w:pPr>
      <w:r w:rsidRPr="00633C85">
        <w:rPr>
          <w:rFonts w:ascii="Times New Roman" w:eastAsia="Times New Roman" w:hAnsi="Times New Roman"/>
          <w:sz w:val="24"/>
          <w:szCs w:val="24"/>
          <w:lang w:eastAsia="ar-SA"/>
        </w:rPr>
        <w:t>2.1. 2015 metų</w:t>
      </w:r>
      <w:r w:rsidR="004D7CA4" w:rsidRPr="00633C85">
        <w:rPr>
          <w:rFonts w:ascii="Times New Roman" w:eastAsia="Times New Roman" w:hAnsi="Times New Roman"/>
          <w:sz w:val="24"/>
          <w:szCs w:val="24"/>
          <w:lang w:eastAsia="ar-SA"/>
        </w:rPr>
        <w:t xml:space="preserve"> veiklos plano įgyvendinimo veiksmingumas:</w:t>
      </w:r>
    </w:p>
    <w:p w:rsidR="004D7CA4" w:rsidRPr="00633C85" w:rsidRDefault="00243ED8" w:rsidP="004D7CA4">
      <w:pPr>
        <w:spacing w:after="0" w:line="240" w:lineRule="auto"/>
        <w:ind w:firstLine="728"/>
        <w:jc w:val="both"/>
        <w:rPr>
          <w:rFonts w:ascii="Times New Roman" w:hAnsi="Times New Roman"/>
          <w:sz w:val="24"/>
          <w:szCs w:val="24"/>
        </w:rPr>
      </w:pPr>
      <w:r w:rsidRPr="00633C85">
        <w:rPr>
          <w:rFonts w:ascii="Times New Roman" w:hAnsi="Times New Roman"/>
          <w:sz w:val="24"/>
          <w:szCs w:val="24"/>
        </w:rPr>
        <w:t xml:space="preserve">Vykdant </w:t>
      </w:r>
      <w:r w:rsidR="004D7CA4" w:rsidRPr="00633C85">
        <w:rPr>
          <w:rFonts w:ascii="Times New Roman" w:hAnsi="Times New Roman"/>
          <w:sz w:val="24"/>
          <w:szCs w:val="24"/>
        </w:rPr>
        <w:t>2015 metų veiklos planą, buvo siekiama</w:t>
      </w:r>
      <w:r w:rsidR="004D7CA4" w:rsidRPr="00633C85">
        <w:rPr>
          <w:rFonts w:ascii="Times New Roman" w:hAnsi="Times New Roman"/>
          <w:color w:val="FF0000"/>
          <w:sz w:val="24"/>
          <w:szCs w:val="24"/>
        </w:rPr>
        <w:t xml:space="preserve"> </w:t>
      </w:r>
      <w:r w:rsidR="004D7CA4" w:rsidRPr="00633C85">
        <w:rPr>
          <w:rFonts w:ascii="Times New Roman" w:hAnsi="Times New Roman"/>
          <w:sz w:val="24"/>
          <w:szCs w:val="24"/>
        </w:rPr>
        <w:t>įgyvendinti</w:t>
      </w:r>
      <w:r w:rsidR="004D7CA4" w:rsidRPr="00633C85">
        <w:rPr>
          <w:rFonts w:ascii="Times New Roman" w:hAnsi="Times New Roman"/>
          <w:color w:val="FF0000"/>
          <w:sz w:val="24"/>
          <w:szCs w:val="24"/>
        </w:rPr>
        <w:t xml:space="preserve"> </w:t>
      </w:r>
      <w:r w:rsidR="004D7CA4" w:rsidRPr="00633C85">
        <w:rPr>
          <w:rFonts w:ascii="Times New Roman" w:hAnsi="Times New Roman"/>
          <w:sz w:val="24"/>
          <w:szCs w:val="24"/>
        </w:rPr>
        <w:t xml:space="preserve">strateginius tikslus: užtikrinti kokybišką ir prieinamą ikimokyklinį, priešmokyklinį, pradinį ir specialųjį ugdymą, formuoti sveikos gyvensenos vertybines nuostatas. </w:t>
      </w:r>
    </w:p>
    <w:p w:rsidR="009342BE" w:rsidRPr="00633C85" w:rsidRDefault="009342BE" w:rsidP="004D7CA4">
      <w:pPr>
        <w:spacing w:after="0" w:line="240" w:lineRule="auto"/>
        <w:ind w:firstLine="728"/>
        <w:jc w:val="both"/>
        <w:rPr>
          <w:rFonts w:ascii="Times New Roman" w:hAnsi="Times New Roman"/>
          <w:sz w:val="24"/>
          <w:szCs w:val="24"/>
        </w:rPr>
      </w:pPr>
      <w:r w:rsidRPr="00633C85">
        <w:rPr>
          <w:rFonts w:ascii="Times New Roman" w:eastAsia="Times New Roman" w:hAnsi="Times New Roman"/>
          <w:sz w:val="24"/>
          <w:szCs w:val="24"/>
          <w:lang w:eastAsia="ar-SA"/>
        </w:rPr>
        <w:t>2015 m. veiklos plano uždaviniai:</w:t>
      </w:r>
    </w:p>
    <w:p w:rsidR="00D042C9" w:rsidRPr="00633C85" w:rsidRDefault="009342BE" w:rsidP="004D7CA4">
      <w:pPr>
        <w:spacing w:after="0" w:line="240" w:lineRule="auto"/>
        <w:ind w:firstLine="720"/>
        <w:jc w:val="both"/>
        <w:rPr>
          <w:rFonts w:ascii="Times New Roman" w:hAnsi="Times New Roman"/>
          <w:sz w:val="24"/>
          <w:szCs w:val="24"/>
        </w:rPr>
      </w:pPr>
      <w:r w:rsidRPr="00633C85">
        <w:rPr>
          <w:rFonts w:ascii="Times New Roman" w:hAnsi="Times New Roman"/>
          <w:sz w:val="24"/>
          <w:szCs w:val="24"/>
        </w:rPr>
        <w:t>- t</w:t>
      </w:r>
      <w:r w:rsidR="00373DBC" w:rsidRPr="00633C85">
        <w:rPr>
          <w:rFonts w:ascii="Times New Roman" w:hAnsi="Times New Roman"/>
          <w:sz w:val="24"/>
          <w:szCs w:val="24"/>
        </w:rPr>
        <w:t>obulinti užsiėmime, pamokoje vertinimo metodus ir strategijas, siekiant kad kiekvieno vaiko daroma pažanga būtų lygin</w:t>
      </w:r>
      <w:r w:rsidR="00633C85">
        <w:rPr>
          <w:rFonts w:ascii="Times New Roman" w:hAnsi="Times New Roman"/>
          <w:sz w:val="24"/>
          <w:szCs w:val="24"/>
        </w:rPr>
        <w:t>ama su ankstesniais pasiekimais;</w:t>
      </w:r>
    </w:p>
    <w:p w:rsidR="00373DBC" w:rsidRPr="00633C85" w:rsidRDefault="009342BE" w:rsidP="00D042C9">
      <w:pPr>
        <w:spacing w:after="0" w:line="240" w:lineRule="auto"/>
        <w:ind w:firstLine="720"/>
        <w:jc w:val="both"/>
        <w:rPr>
          <w:rFonts w:ascii="Times New Roman" w:hAnsi="Times New Roman"/>
          <w:sz w:val="24"/>
          <w:szCs w:val="24"/>
        </w:rPr>
      </w:pPr>
      <w:r w:rsidRPr="00633C85">
        <w:rPr>
          <w:rFonts w:ascii="Times New Roman" w:hAnsi="Times New Roman"/>
          <w:sz w:val="24"/>
          <w:szCs w:val="24"/>
        </w:rPr>
        <w:t>- s</w:t>
      </w:r>
      <w:r w:rsidR="00373DBC" w:rsidRPr="00633C85">
        <w:rPr>
          <w:rFonts w:ascii="Times New Roman" w:hAnsi="Times New Roman"/>
          <w:sz w:val="24"/>
          <w:szCs w:val="24"/>
        </w:rPr>
        <w:t>udaryti sąlygas gabių vaikų raiškai užsiėmimuose ir pamokose, parenkant gebėjimus ir por</w:t>
      </w:r>
      <w:r w:rsidR="00633C85">
        <w:rPr>
          <w:rFonts w:ascii="Times New Roman" w:hAnsi="Times New Roman"/>
          <w:sz w:val="24"/>
          <w:szCs w:val="24"/>
        </w:rPr>
        <w:t>eikius tenkinantį ugdymo turinį;</w:t>
      </w:r>
      <w:r w:rsidR="00373DBC" w:rsidRPr="00633C85">
        <w:rPr>
          <w:rFonts w:ascii="Times New Roman" w:hAnsi="Times New Roman"/>
          <w:sz w:val="24"/>
          <w:szCs w:val="24"/>
        </w:rPr>
        <w:t xml:space="preserve"> </w:t>
      </w:r>
    </w:p>
    <w:p w:rsidR="00373DBC" w:rsidRPr="00633C85" w:rsidRDefault="009342BE" w:rsidP="00243ED8">
      <w:pPr>
        <w:spacing w:after="0" w:line="240" w:lineRule="auto"/>
        <w:ind w:firstLine="720"/>
        <w:jc w:val="both"/>
        <w:rPr>
          <w:rFonts w:ascii="Times New Roman" w:hAnsi="Times New Roman"/>
          <w:sz w:val="24"/>
          <w:szCs w:val="24"/>
        </w:rPr>
      </w:pPr>
      <w:r w:rsidRPr="00633C85">
        <w:rPr>
          <w:rFonts w:ascii="Times New Roman" w:hAnsi="Times New Roman"/>
          <w:sz w:val="24"/>
          <w:szCs w:val="24"/>
        </w:rPr>
        <w:t>- t</w:t>
      </w:r>
      <w:r w:rsidR="00373DBC" w:rsidRPr="00633C85">
        <w:rPr>
          <w:rFonts w:ascii="Times New Roman" w:hAnsi="Times New Roman"/>
          <w:sz w:val="24"/>
          <w:szCs w:val="24"/>
        </w:rPr>
        <w:t>elkti mokytojus profesinei kompetencijai ugdyti, organizuojant metodinių grupių diskusijas, sprendžiant formaliojo ir neformalio</w:t>
      </w:r>
      <w:r w:rsidR="00243ED8" w:rsidRPr="00633C85">
        <w:rPr>
          <w:rFonts w:ascii="Times New Roman" w:hAnsi="Times New Roman"/>
          <w:sz w:val="24"/>
          <w:szCs w:val="24"/>
        </w:rPr>
        <w:t>jo ugdymo ir ugdymosi problemas.</w:t>
      </w:r>
    </w:p>
    <w:p w:rsidR="00373DBC" w:rsidRPr="00633C85" w:rsidRDefault="00373DBC" w:rsidP="00D042C9">
      <w:pPr>
        <w:spacing w:after="0" w:line="240" w:lineRule="auto"/>
        <w:ind w:firstLine="720"/>
        <w:jc w:val="both"/>
        <w:rPr>
          <w:rFonts w:ascii="Times New Roman" w:hAnsi="Times New Roman"/>
          <w:sz w:val="24"/>
          <w:szCs w:val="24"/>
        </w:rPr>
      </w:pPr>
      <w:r w:rsidRPr="00633C85">
        <w:rPr>
          <w:rFonts w:ascii="Times New Roman" w:hAnsi="Times New Roman"/>
          <w:sz w:val="24"/>
          <w:szCs w:val="24"/>
        </w:rPr>
        <w:lastRenderedPageBreak/>
        <w:t xml:space="preserve">Įgyvendinant numatytus uždavinius, visose metodinėse grupėse buvo organizuojamos atviros veiklos (iš viso mokykloje pravesta 14 atvirų veiklų) susietos su metinio veiklos plano tikslais ir uždaviniais. Parengti 7 pranešimai. Vyko diskusijos „Kaip fiksuoti asmeninę mokinio pažangą pamokoje?“, „Ar mokiniai moka įsivertinti?“, „Ar vienodai suprantame vertinimą?“, diskusijos apie  gabių vaikų ugdymo formas ir metodus. Pasidalindamos  gerąja darbo patirtimi, darželio auklėtojos diskutavo  apie ikimokyklinio ir priešmokyklinio amžiaus vaikų  pasiekimų vertinimą, užsiėmimų kokybės gerinimą. </w:t>
      </w:r>
      <w:r w:rsidR="00243ED8" w:rsidRPr="00633C85">
        <w:rPr>
          <w:rFonts w:ascii="Times New Roman" w:hAnsi="Times New Roman"/>
          <w:sz w:val="24"/>
          <w:szCs w:val="24"/>
        </w:rPr>
        <w:t>Metodinės tarybos pirmininkai diskutavo apie užsiėmimo, pamokos vertinimo metodų ir strategijų tobulinimą, mokinio daromos pažangos akcentavimą, sąlygų gabių vaikų raiškai sudarymą. Pasibaigus mokslo metams grupių pirmininkai pristatė metų veiklos ataskaitas.</w:t>
      </w:r>
    </w:p>
    <w:p w:rsidR="00D042C9" w:rsidRPr="00633C85" w:rsidRDefault="00373DBC" w:rsidP="00D042C9">
      <w:pPr>
        <w:spacing w:after="0" w:line="240" w:lineRule="auto"/>
        <w:ind w:firstLine="720"/>
        <w:jc w:val="both"/>
        <w:rPr>
          <w:rFonts w:ascii="Times New Roman" w:hAnsi="Times New Roman"/>
          <w:sz w:val="24"/>
          <w:szCs w:val="24"/>
        </w:rPr>
      </w:pPr>
      <w:r w:rsidRPr="00633C85">
        <w:rPr>
          <w:rFonts w:ascii="Times New Roman" w:hAnsi="Times New Roman"/>
          <w:sz w:val="24"/>
          <w:szCs w:val="24"/>
        </w:rPr>
        <w:t>Sudarant sąlygas visų mokinių raiškai mokykloje vyko vi</w:t>
      </w:r>
      <w:r w:rsidR="009342BE" w:rsidRPr="00633C85">
        <w:rPr>
          <w:rFonts w:ascii="Times New Roman" w:hAnsi="Times New Roman"/>
          <w:sz w:val="24"/>
          <w:szCs w:val="24"/>
        </w:rPr>
        <w:t>sa eilė integracinių projektų (</w:t>
      </w:r>
      <w:r w:rsidRPr="00633C85">
        <w:rPr>
          <w:rFonts w:ascii="Times New Roman" w:hAnsi="Times New Roman"/>
          <w:sz w:val="24"/>
          <w:szCs w:val="24"/>
        </w:rPr>
        <w:t>iš viso mokykloje buvo vykdomi 29 integraciniai projektai), skirtų sveikai gyvensenai, mokinio asmenybės formavimui, pažinim</w:t>
      </w:r>
      <w:r w:rsidR="00243ED8" w:rsidRPr="00633C85">
        <w:rPr>
          <w:rFonts w:ascii="Times New Roman" w:hAnsi="Times New Roman"/>
          <w:sz w:val="24"/>
          <w:szCs w:val="24"/>
        </w:rPr>
        <w:t>o, pilietiškumo</w:t>
      </w:r>
      <w:r w:rsidRPr="00633C85">
        <w:rPr>
          <w:rFonts w:ascii="Times New Roman" w:hAnsi="Times New Roman"/>
          <w:sz w:val="24"/>
          <w:szCs w:val="24"/>
        </w:rPr>
        <w:t xml:space="preserve"> ugdymui,  prevencinių  programų  įgyvendinimui.</w:t>
      </w:r>
    </w:p>
    <w:p w:rsidR="00373DBC" w:rsidRPr="00633C85" w:rsidRDefault="00373DBC" w:rsidP="00D042C9">
      <w:pPr>
        <w:spacing w:after="0" w:line="240" w:lineRule="auto"/>
        <w:ind w:firstLine="720"/>
        <w:jc w:val="both"/>
        <w:rPr>
          <w:rFonts w:ascii="Times New Roman" w:hAnsi="Times New Roman"/>
          <w:sz w:val="24"/>
          <w:szCs w:val="24"/>
        </w:rPr>
      </w:pPr>
      <w:r w:rsidRPr="00633C85">
        <w:rPr>
          <w:rFonts w:ascii="Times New Roman" w:hAnsi="Times New Roman"/>
          <w:sz w:val="24"/>
          <w:szCs w:val="24"/>
        </w:rPr>
        <w:t>Pradinių klasių mokytojos rengė mokinius matematikos, gimtosios kalbos viktorinoms, olimpiadoms,  rajo</w:t>
      </w:r>
      <w:r w:rsidR="009342BE" w:rsidRPr="00633C85">
        <w:rPr>
          <w:rFonts w:ascii="Times New Roman" w:hAnsi="Times New Roman"/>
          <w:sz w:val="24"/>
          <w:szCs w:val="24"/>
        </w:rPr>
        <w:t>niniam saugaus eismo konkursui „</w:t>
      </w:r>
      <w:r w:rsidRPr="00633C85">
        <w:rPr>
          <w:rFonts w:ascii="Times New Roman" w:hAnsi="Times New Roman"/>
          <w:sz w:val="24"/>
          <w:szCs w:val="24"/>
        </w:rPr>
        <w:t>Šviesoforas“.</w:t>
      </w:r>
    </w:p>
    <w:p w:rsidR="00D042C9" w:rsidRPr="00633C85" w:rsidRDefault="00373DBC" w:rsidP="00D042C9">
      <w:pPr>
        <w:spacing w:after="0" w:line="240" w:lineRule="auto"/>
        <w:ind w:firstLine="720"/>
        <w:jc w:val="both"/>
        <w:rPr>
          <w:rFonts w:ascii="Times New Roman" w:hAnsi="Times New Roman"/>
          <w:sz w:val="24"/>
          <w:szCs w:val="24"/>
        </w:rPr>
      </w:pPr>
      <w:r w:rsidRPr="00633C85">
        <w:rPr>
          <w:rFonts w:ascii="Times New Roman" w:hAnsi="Times New Roman"/>
          <w:sz w:val="24"/>
          <w:szCs w:val="24"/>
        </w:rPr>
        <w:t>Specialiųjų poreikių turintiems mokiniams  sudarytos sąlygos dalyvauti  respublikinėje specialiojoje olimpiadoje „Jaunasis atletas“. Darželio pedagogės dalyvavo respublikinėse ikimokyklinio ir priešmokyklinio amžiaus vaikų akcijose – foto konkursuose „Gamtą mylėsi – sveikatą turėsi“, „</w:t>
      </w:r>
      <w:proofErr w:type="spellStart"/>
      <w:r w:rsidRPr="00633C85">
        <w:rPr>
          <w:rFonts w:ascii="Times New Roman" w:hAnsi="Times New Roman"/>
          <w:sz w:val="24"/>
          <w:szCs w:val="24"/>
        </w:rPr>
        <w:t>Naisių</w:t>
      </w:r>
      <w:proofErr w:type="spellEnd"/>
      <w:r w:rsidRPr="00633C85">
        <w:rPr>
          <w:rFonts w:ascii="Times New Roman" w:hAnsi="Times New Roman"/>
          <w:sz w:val="24"/>
          <w:szCs w:val="24"/>
        </w:rPr>
        <w:t xml:space="preserve"> vasara“, dalyvavo rajoniniame plenere „Rudens mozaika“. Mažųjų auklėtinių pedagogės rajono pedagogams pristatė projektą „Skaityk, mąstyk, pažink“.</w:t>
      </w:r>
    </w:p>
    <w:p w:rsidR="003A6AC5" w:rsidRPr="00633C85" w:rsidRDefault="003A6AC5" w:rsidP="003A6AC5">
      <w:pPr>
        <w:suppressAutoHyphens/>
        <w:spacing w:after="0" w:line="240" w:lineRule="auto"/>
        <w:ind w:firstLine="728"/>
        <w:jc w:val="both"/>
        <w:rPr>
          <w:rFonts w:ascii="Times New Roman" w:eastAsia="Times New Roman" w:hAnsi="Times New Roman"/>
          <w:color w:val="000000"/>
          <w:sz w:val="24"/>
          <w:szCs w:val="24"/>
          <w:lang w:eastAsia="ar-SA"/>
        </w:rPr>
      </w:pPr>
      <w:r w:rsidRPr="00633C85">
        <w:rPr>
          <w:rFonts w:ascii="Times New Roman" w:eastAsia="Times New Roman" w:hAnsi="Times New Roman"/>
          <w:color w:val="000000"/>
          <w:sz w:val="24"/>
          <w:szCs w:val="24"/>
          <w:lang w:eastAsia="ar-SA"/>
        </w:rPr>
        <w:t>Įgyvendinant prevencines programas: ,,Gyvenimo įgūdžių ugdymas“, „Alkoholio, tabako ir kitų psichiką veikiančių medžiagų vartojimo prevencija“, „Rengimas šeimai ir lytiškumo ugdymas“, bendrojo pradinio ugdymo, specialiųjų klasių mokytojos ir grupių auklėtojos integravo atitinkamas temas į ugdymo turinį. Buvo tęsiamas ank</w:t>
      </w:r>
      <w:r w:rsidR="0033362B">
        <w:rPr>
          <w:rFonts w:ascii="Times New Roman" w:eastAsia="Times New Roman" w:hAnsi="Times New Roman"/>
          <w:color w:val="000000"/>
          <w:sz w:val="24"/>
          <w:szCs w:val="24"/>
          <w:lang w:eastAsia="ar-SA"/>
        </w:rPr>
        <w:t xml:space="preserve">styvosios prevencijos programos. </w:t>
      </w:r>
      <w:r w:rsidRPr="00633C85">
        <w:rPr>
          <w:rFonts w:ascii="Times New Roman" w:eastAsia="Times New Roman" w:hAnsi="Times New Roman"/>
          <w:color w:val="000000"/>
          <w:sz w:val="24"/>
          <w:szCs w:val="24"/>
          <w:lang w:eastAsia="ar-SA"/>
        </w:rPr>
        <w:t>Žmogaus sauga ir pilietiškumo ugdymas integruoti į mokomuosius dalykus ir klasės valandėles. Mokykloje vykdyti renginiai pilietiškumo ugdymui: ,,Laisvės gynėjų diena‘‘, ,,Valstybės atkūrimo diena‘‘, Valstybės nepriklausomybės paskelbimo diena‘‘, ,,Žemės diena‘‘. Vykdytos akcijos ,,Ir mažoj širdelėj daug gerumo telpa‘‘, ,,Pagalba rūpestėlių valgyklai‘‘, ,,Darom‘‘.</w:t>
      </w:r>
    </w:p>
    <w:p w:rsidR="0062338D" w:rsidRPr="00633C85" w:rsidRDefault="002C611B" w:rsidP="0062338D">
      <w:pPr>
        <w:spacing w:after="0" w:line="240" w:lineRule="auto"/>
        <w:ind w:firstLine="728"/>
        <w:jc w:val="both"/>
        <w:rPr>
          <w:rFonts w:ascii="Times New Roman" w:hAnsi="Times New Roman"/>
          <w:sz w:val="24"/>
          <w:szCs w:val="24"/>
        </w:rPr>
      </w:pPr>
      <w:r w:rsidRPr="00633C85">
        <w:rPr>
          <w:rFonts w:ascii="Times New Roman" w:hAnsi="Times New Roman"/>
          <w:sz w:val="24"/>
          <w:szCs w:val="24"/>
        </w:rPr>
        <w:t>Mokykloje dirba kompetentingi, reikiamą išsilavinimą ir kvalifikaciją turintys darbuotojai</w:t>
      </w:r>
      <w:r w:rsidRPr="00633C85">
        <w:rPr>
          <w:rFonts w:ascii="Times New Roman" w:hAnsi="Times New Roman"/>
          <w:bCs/>
          <w:sz w:val="24"/>
          <w:szCs w:val="24"/>
        </w:rPr>
        <w:t>:</w:t>
      </w:r>
      <w:r w:rsidRPr="00633C85">
        <w:rPr>
          <w:rFonts w:ascii="Times New Roman" w:hAnsi="Times New Roman"/>
          <w:sz w:val="24"/>
          <w:szCs w:val="24"/>
        </w:rPr>
        <w:t xml:space="preserve"> 20 mokytojų atestuota vyresniojo mokytojo, 20 – mokytojo metodininko kvalifikacinei kategorijai. 2015 m. gruodžio</w:t>
      </w:r>
      <w:r w:rsidR="0033362B">
        <w:rPr>
          <w:rFonts w:ascii="Times New Roman" w:hAnsi="Times New Roman"/>
          <w:sz w:val="24"/>
          <w:szCs w:val="24"/>
        </w:rPr>
        <w:t xml:space="preserve"> mėnesį anglų kalbos mokytojai suteikta </w:t>
      </w:r>
      <w:r w:rsidRPr="00633C85">
        <w:rPr>
          <w:rFonts w:ascii="Times New Roman" w:hAnsi="Times New Roman"/>
          <w:sz w:val="24"/>
          <w:szCs w:val="24"/>
        </w:rPr>
        <w:t>vyresniojo anglų kalbos mokytojo kvalifikacinė kategorija.</w:t>
      </w:r>
    </w:p>
    <w:p w:rsidR="00373DBC" w:rsidRPr="00633C85" w:rsidRDefault="00243ED8" w:rsidP="00D042C9">
      <w:pPr>
        <w:spacing w:after="0" w:line="240" w:lineRule="auto"/>
        <w:ind w:firstLine="720"/>
        <w:jc w:val="both"/>
        <w:rPr>
          <w:rFonts w:ascii="Times New Roman" w:hAnsi="Times New Roman"/>
          <w:sz w:val="24"/>
          <w:szCs w:val="24"/>
        </w:rPr>
      </w:pPr>
      <w:r w:rsidRPr="00633C85">
        <w:rPr>
          <w:rFonts w:ascii="Times New Roman" w:hAnsi="Times New Roman"/>
          <w:sz w:val="24"/>
          <w:szCs w:val="24"/>
        </w:rPr>
        <w:t xml:space="preserve">Visi pedagogai dalyvavo </w:t>
      </w:r>
      <w:r w:rsidR="00373DBC" w:rsidRPr="00633C85">
        <w:rPr>
          <w:rFonts w:ascii="Times New Roman" w:hAnsi="Times New Roman"/>
          <w:sz w:val="24"/>
          <w:szCs w:val="24"/>
        </w:rPr>
        <w:t>rajono metodinių būrelių veikloje, tobulino kvalifikaciją pagal mokyklos bendruomenės ir asmeninį profesinio tobulėjimo poreikį. Iš viso mokyklos pedagogai kvalifikacijos kėlimo seminaruose, kursuose, konferencijose dalyvavo 205 dienas. Ikimokyklinio ir prie</w:t>
      </w:r>
      <w:r w:rsidR="009342BE" w:rsidRPr="00633C85">
        <w:rPr>
          <w:rFonts w:ascii="Times New Roman" w:hAnsi="Times New Roman"/>
          <w:sz w:val="24"/>
          <w:szCs w:val="24"/>
        </w:rPr>
        <w:t>šmokyklinio ugdymo pedagogai -</w:t>
      </w:r>
      <w:r w:rsidR="00373DBC" w:rsidRPr="00633C85">
        <w:rPr>
          <w:rFonts w:ascii="Times New Roman" w:hAnsi="Times New Roman"/>
          <w:sz w:val="24"/>
          <w:szCs w:val="24"/>
        </w:rPr>
        <w:t xml:space="preserve"> 64 dienas, specialiojo ugdymo pedagogai – 65 dienas, pradinio  ugdymo pedagogų metodinės grupės nariai – 76 dienas.</w:t>
      </w:r>
    </w:p>
    <w:p w:rsidR="002C611B" w:rsidRPr="00633C85" w:rsidRDefault="002C611B" w:rsidP="002C611B">
      <w:pPr>
        <w:spacing w:after="0" w:line="240" w:lineRule="auto"/>
        <w:ind w:firstLine="720"/>
        <w:jc w:val="both"/>
        <w:rPr>
          <w:rFonts w:ascii="Times New Roman" w:hAnsi="Times New Roman"/>
          <w:sz w:val="24"/>
          <w:szCs w:val="24"/>
        </w:rPr>
      </w:pPr>
      <w:r w:rsidRPr="00633C85">
        <w:rPr>
          <w:rFonts w:ascii="Times New Roman" w:hAnsi="Times New Roman"/>
          <w:sz w:val="24"/>
          <w:szCs w:val="24"/>
        </w:rPr>
        <w:t xml:space="preserve">Mokyklos specialieji pedagogai sėmėsi darbo patirties dalyvaudami metodinėse išvykose į Tauragės rajono vaikų reabilitacijos centrą – mokyklą “Pušelė“, Plungės specialiojo ugdymo centrą, </w:t>
      </w:r>
      <w:r w:rsidR="00633C85">
        <w:rPr>
          <w:rFonts w:ascii="Times New Roman" w:hAnsi="Times New Roman"/>
          <w:sz w:val="24"/>
          <w:szCs w:val="24"/>
        </w:rPr>
        <w:t>Šeduvos gimnaziją.</w:t>
      </w:r>
      <w:r w:rsidRPr="00633C85">
        <w:rPr>
          <w:rFonts w:ascii="Times New Roman" w:hAnsi="Times New Roman"/>
          <w:sz w:val="24"/>
          <w:szCs w:val="24"/>
        </w:rPr>
        <w:t xml:space="preserve"> Grįžus iš kvalifikacijos tobulinimo renginių, informacija bei įgytomis žiniomis buvo pasidalijama su kolegomis.</w:t>
      </w:r>
    </w:p>
    <w:p w:rsidR="00C34376" w:rsidRPr="00633C85" w:rsidRDefault="00C34376" w:rsidP="002C611B">
      <w:pPr>
        <w:tabs>
          <w:tab w:val="left" w:pos="709"/>
          <w:tab w:val="left" w:pos="1080"/>
          <w:tab w:val="left" w:pos="1620"/>
        </w:tabs>
        <w:spacing w:after="0" w:line="240" w:lineRule="auto"/>
        <w:ind w:firstLine="728"/>
        <w:jc w:val="both"/>
        <w:rPr>
          <w:rFonts w:ascii="Times New Roman" w:hAnsi="Times New Roman"/>
          <w:color w:val="000000"/>
          <w:sz w:val="24"/>
          <w:szCs w:val="24"/>
        </w:rPr>
      </w:pPr>
    </w:p>
    <w:p w:rsidR="00C34376" w:rsidRPr="00633C85" w:rsidRDefault="00C34376" w:rsidP="00E9547B">
      <w:pPr>
        <w:tabs>
          <w:tab w:val="left" w:pos="0"/>
          <w:tab w:val="left" w:pos="1620"/>
        </w:tabs>
        <w:spacing w:after="0" w:line="240" w:lineRule="auto"/>
        <w:rPr>
          <w:rFonts w:ascii="Times New Roman" w:hAnsi="Times New Roman"/>
          <w:color w:val="000000"/>
          <w:sz w:val="24"/>
          <w:szCs w:val="24"/>
        </w:rPr>
      </w:pPr>
      <w:r w:rsidRPr="00633C85">
        <w:rPr>
          <w:rFonts w:ascii="Times New Roman" w:hAnsi="Times New Roman"/>
          <w:noProof/>
          <w:color w:val="000000"/>
          <w:sz w:val="24"/>
          <w:szCs w:val="24"/>
          <w:lang w:eastAsia="lt-LT"/>
        </w:rPr>
        <w:lastRenderedPageBreak/>
        <w:drawing>
          <wp:inline distT="0" distB="0" distL="0" distR="0" wp14:anchorId="52EAE977" wp14:editId="190B68FA">
            <wp:extent cx="5353050" cy="2038350"/>
            <wp:effectExtent l="0" t="0" r="19050" b="19050"/>
            <wp:docPr id="4" name="Diagrama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9547B" w:rsidRPr="00633C85" w:rsidRDefault="00E9547B" w:rsidP="00E9547B">
      <w:pPr>
        <w:tabs>
          <w:tab w:val="left" w:pos="0"/>
          <w:tab w:val="left" w:pos="1620"/>
        </w:tabs>
        <w:spacing w:after="0" w:line="240" w:lineRule="auto"/>
        <w:rPr>
          <w:rFonts w:ascii="Times New Roman" w:hAnsi="Times New Roman"/>
          <w:color w:val="000000"/>
          <w:sz w:val="24"/>
          <w:szCs w:val="24"/>
        </w:rPr>
      </w:pPr>
    </w:p>
    <w:p w:rsidR="00C34376" w:rsidRPr="00633C85" w:rsidRDefault="00C34376" w:rsidP="00E9547B">
      <w:pPr>
        <w:tabs>
          <w:tab w:val="left" w:pos="0"/>
          <w:tab w:val="left" w:pos="1080"/>
          <w:tab w:val="left" w:pos="1620"/>
        </w:tabs>
        <w:spacing w:after="0" w:line="240" w:lineRule="auto"/>
        <w:jc w:val="both"/>
        <w:rPr>
          <w:rFonts w:ascii="Times New Roman" w:hAnsi="Times New Roman"/>
          <w:sz w:val="24"/>
          <w:szCs w:val="24"/>
        </w:rPr>
      </w:pPr>
      <w:r w:rsidRPr="00633C85">
        <w:rPr>
          <w:rFonts w:ascii="Times New Roman" w:hAnsi="Times New Roman"/>
          <w:noProof/>
          <w:sz w:val="24"/>
          <w:szCs w:val="24"/>
          <w:lang w:eastAsia="lt-LT"/>
        </w:rPr>
        <w:drawing>
          <wp:inline distT="0" distB="0" distL="0" distR="0" wp14:anchorId="65C70421" wp14:editId="1EF64081">
            <wp:extent cx="5353050" cy="1562100"/>
            <wp:effectExtent l="0" t="0" r="19050" b="19050"/>
            <wp:docPr id="5" name="Diagrama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33C85" w:rsidRDefault="00633C85" w:rsidP="00C34376">
      <w:pPr>
        <w:tabs>
          <w:tab w:val="left" w:pos="709"/>
          <w:tab w:val="left" w:pos="1080"/>
          <w:tab w:val="left" w:pos="1620"/>
        </w:tabs>
        <w:spacing w:after="0" w:line="240" w:lineRule="auto"/>
        <w:ind w:firstLine="728"/>
        <w:jc w:val="both"/>
        <w:rPr>
          <w:rFonts w:ascii="Times New Roman" w:hAnsi="Times New Roman"/>
          <w:sz w:val="24"/>
          <w:szCs w:val="24"/>
        </w:rPr>
      </w:pPr>
    </w:p>
    <w:p w:rsidR="00C34376" w:rsidRPr="00633C85" w:rsidRDefault="00C34376" w:rsidP="00C34376">
      <w:pPr>
        <w:tabs>
          <w:tab w:val="left" w:pos="709"/>
          <w:tab w:val="left" w:pos="1080"/>
          <w:tab w:val="left" w:pos="1620"/>
        </w:tabs>
        <w:spacing w:after="0" w:line="240" w:lineRule="auto"/>
        <w:ind w:firstLine="728"/>
        <w:jc w:val="both"/>
        <w:rPr>
          <w:rFonts w:ascii="Times New Roman" w:hAnsi="Times New Roman"/>
          <w:color w:val="000000"/>
          <w:sz w:val="24"/>
          <w:szCs w:val="24"/>
        </w:rPr>
      </w:pPr>
      <w:r w:rsidRPr="00633C85">
        <w:rPr>
          <w:rFonts w:ascii="Times New Roman" w:hAnsi="Times New Roman"/>
          <w:sz w:val="24"/>
          <w:szCs w:val="24"/>
        </w:rPr>
        <w:t>Vidutiniškai mokytojai kėlė kvalifikaciją 5,86 dienas. Didžiausias dėmesys buvo skiriamas kūrybiškumo ugdymo metodams ir jų taikymui, mokinių pasiekimų vertinimui, mokymo mokytis kompetencijų tobulinimui.</w:t>
      </w:r>
      <w:r w:rsidRPr="00633C85">
        <w:rPr>
          <w:rFonts w:ascii="Times New Roman" w:hAnsi="Times New Roman"/>
          <w:color w:val="000000"/>
          <w:sz w:val="24"/>
          <w:szCs w:val="24"/>
        </w:rPr>
        <w:t xml:space="preserve"> Už planuotą veiklą atsiskaityta Mokytojų tarybos posėdžiuose ir Metodinėse grupėse: pristatyti parengti projektai, tvarkos, tyrimų ir apklausų medžiaga, jos apibendrinimai ir išvados. Mokytojai už jiems deleguotų funkcijų vykdymą atsiskaitė mokslo metų pabaigoje pildydami veiklos savianalizės ataskaitas.</w:t>
      </w:r>
    </w:p>
    <w:p w:rsidR="00FF010F" w:rsidRPr="00633C85" w:rsidRDefault="00FF010F" w:rsidP="00373DBC">
      <w:pPr>
        <w:tabs>
          <w:tab w:val="left" w:pos="1620"/>
          <w:tab w:val="num" w:pos="1650"/>
          <w:tab w:val="num" w:pos="1980"/>
        </w:tabs>
        <w:suppressAutoHyphens/>
        <w:spacing w:after="0" w:line="240" w:lineRule="auto"/>
        <w:ind w:firstLine="728"/>
        <w:jc w:val="both"/>
        <w:rPr>
          <w:rFonts w:ascii="Times New Roman" w:hAnsi="Times New Roman"/>
          <w:color w:val="000000"/>
          <w:sz w:val="24"/>
          <w:szCs w:val="24"/>
          <w:lang w:eastAsia="ar-SA"/>
        </w:rPr>
      </w:pPr>
      <w:r w:rsidRPr="00633C85">
        <w:rPr>
          <w:rFonts w:ascii="Times New Roman" w:hAnsi="Times New Roman"/>
          <w:color w:val="000000"/>
          <w:sz w:val="24"/>
          <w:szCs w:val="24"/>
          <w:lang w:eastAsia="ar-SA"/>
        </w:rPr>
        <w:t xml:space="preserve">Pedagoginio proceso </w:t>
      </w:r>
      <w:proofErr w:type="spellStart"/>
      <w:r w:rsidRPr="00633C85">
        <w:rPr>
          <w:rFonts w:ascii="Times New Roman" w:hAnsi="Times New Roman"/>
          <w:color w:val="000000"/>
          <w:sz w:val="24"/>
          <w:szCs w:val="24"/>
          <w:lang w:eastAsia="ar-SA"/>
        </w:rPr>
        <w:t>stebėsena</w:t>
      </w:r>
      <w:proofErr w:type="spellEnd"/>
      <w:r w:rsidRPr="00633C85">
        <w:rPr>
          <w:rFonts w:ascii="Times New Roman" w:hAnsi="Times New Roman"/>
          <w:color w:val="000000"/>
          <w:sz w:val="24"/>
          <w:szCs w:val="24"/>
          <w:lang w:eastAsia="ar-SA"/>
        </w:rPr>
        <w:t xml:space="preserve"> buvo vykdoma pagal stebėsenos priežiūros planą</w:t>
      </w:r>
      <w:r w:rsidR="009A4EF6" w:rsidRPr="00633C85">
        <w:rPr>
          <w:rFonts w:ascii="Times New Roman" w:hAnsi="Times New Roman"/>
          <w:color w:val="000000"/>
          <w:sz w:val="24"/>
          <w:szCs w:val="24"/>
          <w:lang w:eastAsia="ar-SA"/>
        </w:rPr>
        <w:t>.</w:t>
      </w:r>
      <w:r w:rsidR="009342BE" w:rsidRPr="00633C85">
        <w:rPr>
          <w:rFonts w:ascii="Times New Roman" w:hAnsi="Times New Roman"/>
          <w:bCs/>
          <w:color w:val="000000"/>
          <w:sz w:val="24"/>
          <w:szCs w:val="24"/>
          <w:lang w:eastAsia="ar-SA"/>
        </w:rPr>
        <w:t xml:space="preserve"> </w:t>
      </w:r>
      <w:r w:rsidR="009A4EF6" w:rsidRPr="00633C85">
        <w:rPr>
          <w:rFonts w:ascii="Times New Roman" w:hAnsi="Times New Roman"/>
          <w:bCs/>
          <w:color w:val="000000"/>
          <w:sz w:val="24"/>
          <w:szCs w:val="24"/>
          <w:lang w:eastAsia="ar-SA"/>
        </w:rPr>
        <w:t xml:space="preserve">2015 m. </w:t>
      </w:r>
      <w:r w:rsidRPr="00633C85">
        <w:rPr>
          <w:rFonts w:ascii="Times New Roman" w:hAnsi="Times New Roman"/>
          <w:bCs/>
          <w:color w:val="000000"/>
          <w:sz w:val="24"/>
          <w:szCs w:val="24"/>
          <w:lang w:eastAsia="ar-SA"/>
        </w:rPr>
        <w:t xml:space="preserve"> daug dėmesio skirta pedagogų veiklos dokumentų, neformaliojo švietimo būrelių, vaikų adaptacijai, vaikų sveikatingumo ugdymui, ruošiantis mokytojų atestacijai, mokinių pažangos ir pasiekimų</w:t>
      </w:r>
      <w:r w:rsidR="009A4EF6" w:rsidRPr="00633C85">
        <w:rPr>
          <w:rFonts w:ascii="Times New Roman" w:hAnsi="Times New Roman"/>
          <w:bCs/>
          <w:color w:val="000000"/>
          <w:sz w:val="24"/>
          <w:szCs w:val="24"/>
          <w:lang w:eastAsia="ar-SA"/>
        </w:rPr>
        <w:t xml:space="preserve"> vertinimui,</w:t>
      </w:r>
      <w:r w:rsidRPr="00633C85">
        <w:rPr>
          <w:rFonts w:ascii="Times New Roman" w:hAnsi="Times New Roman"/>
          <w:bCs/>
          <w:color w:val="000000"/>
          <w:sz w:val="24"/>
          <w:szCs w:val="24"/>
          <w:lang w:eastAsia="ar-SA"/>
        </w:rPr>
        <w:t xml:space="preserve"> vaikų brandumo mokyklai, elektroninio dienyno pildymui ir kitiems klausimams. </w:t>
      </w:r>
      <w:proofErr w:type="spellStart"/>
      <w:r w:rsidRPr="00633C85">
        <w:rPr>
          <w:rFonts w:ascii="Times New Roman" w:hAnsi="Times New Roman"/>
          <w:color w:val="000000"/>
          <w:sz w:val="24"/>
          <w:szCs w:val="24"/>
          <w:lang w:eastAsia="ar-SA"/>
        </w:rPr>
        <w:t>Stebėsena</w:t>
      </w:r>
      <w:proofErr w:type="spellEnd"/>
      <w:r w:rsidRPr="00633C85">
        <w:rPr>
          <w:rFonts w:ascii="Times New Roman" w:hAnsi="Times New Roman"/>
          <w:color w:val="000000"/>
          <w:sz w:val="24"/>
          <w:szCs w:val="24"/>
          <w:lang w:eastAsia="ar-SA"/>
        </w:rPr>
        <w:t xml:space="preserve"> buvo fiksuojama Mokytojų atestacijos tvarkos nustatytoje formoje bei parengtose pamokų, logopedų, specialiųjų pedagogų veiklos bei renginių stebėjimo, dokumentų tvarkymo, vaikų adaptacijos formose. Stebėsenos medžiaga panaudota, inicijuojant vaikų sveikatingumo ugdymo plėtojimą, </w:t>
      </w:r>
      <w:r w:rsidR="009A4EF6" w:rsidRPr="00633C85">
        <w:rPr>
          <w:rFonts w:ascii="Times New Roman" w:hAnsi="Times New Roman"/>
          <w:color w:val="000000"/>
          <w:sz w:val="24"/>
          <w:szCs w:val="24"/>
          <w:lang w:eastAsia="ar-SA"/>
        </w:rPr>
        <w:t xml:space="preserve">mokinių vertinimo tobulinimą, </w:t>
      </w:r>
      <w:r w:rsidRPr="00633C85">
        <w:rPr>
          <w:rFonts w:ascii="Times New Roman" w:hAnsi="Times New Roman"/>
          <w:color w:val="000000"/>
          <w:sz w:val="24"/>
          <w:szCs w:val="24"/>
          <w:lang w:eastAsia="ar-SA"/>
        </w:rPr>
        <w:t>n</w:t>
      </w:r>
      <w:r w:rsidRPr="00633C85">
        <w:rPr>
          <w:rFonts w:ascii="Times New Roman" w:hAnsi="Times New Roman"/>
          <w:sz w:val="24"/>
          <w:szCs w:val="24"/>
          <w:lang w:eastAsia="ar-SA"/>
        </w:rPr>
        <w:t>ustatant</w:t>
      </w:r>
      <w:r w:rsidRPr="00633C85">
        <w:rPr>
          <w:rFonts w:ascii="Times New Roman" w:hAnsi="Times New Roman"/>
          <w:color w:val="000000"/>
          <w:sz w:val="24"/>
          <w:szCs w:val="24"/>
          <w:lang w:eastAsia="ar-SA"/>
        </w:rPr>
        <w:t xml:space="preserve"> mokytojų kvalifikacinių rodiklių vykdymą turimai kvalifikacinei kategorijai, atestuojant mokytojus.</w:t>
      </w:r>
    </w:p>
    <w:p w:rsidR="004D7CA4" w:rsidRPr="00633C85" w:rsidRDefault="00FF010F" w:rsidP="004D7CA4">
      <w:pPr>
        <w:suppressAutoHyphens/>
        <w:spacing w:after="0" w:line="240" w:lineRule="auto"/>
        <w:ind w:firstLine="728"/>
        <w:jc w:val="both"/>
        <w:rPr>
          <w:rFonts w:ascii="Times New Roman" w:hAnsi="Times New Roman"/>
          <w:color w:val="000000"/>
          <w:sz w:val="24"/>
          <w:szCs w:val="24"/>
          <w:lang w:eastAsia="ar-SA"/>
        </w:rPr>
      </w:pPr>
      <w:r w:rsidRPr="00633C85">
        <w:rPr>
          <w:rFonts w:ascii="Times New Roman" w:hAnsi="Times New Roman"/>
          <w:color w:val="000000"/>
          <w:sz w:val="24"/>
          <w:szCs w:val="24"/>
          <w:lang w:eastAsia="ar-SA"/>
        </w:rPr>
        <w:t xml:space="preserve">Veiklos planas </w:t>
      </w:r>
      <w:r w:rsidR="003D4869" w:rsidRPr="00633C85">
        <w:rPr>
          <w:rFonts w:ascii="Times New Roman" w:hAnsi="Times New Roman"/>
          <w:color w:val="000000"/>
          <w:sz w:val="24"/>
          <w:szCs w:val="24"/>
        </w:rPr>
        <w:t xml:space="preserve">2015 </w:t>
      </w:r>
      <w:r w:rsidRPr="00633C85">
        <w:rPr>
          <w:rFonts w:ascii="Times New Roman" w:hAnsi="Times New Roman"/>
          <w:color w:val="000000"/>
          <w:sz w:val="24"/>
          <w:szCs w:val="24"/>
          <w:lang w:eastAsia="ar-SA"/>
        </w:rPr>
        <w:t>m. įgyvendintas, teikiant, plėtojant visiems įstaigos ugdytiniams, mokytojams, šeimoms, savalaikę pedagoginę, psichologinę, socialinę ir sveikatinimo pagalbą, ir siejamas su mokinių ugdymosi poreikių tenkinimu, ugdymo kokybės tobulinimu, sveikos gyvensenos įgūdžių formavimu, bendravimu, emocinių bei elgesio problemų sprendimu bei ugdymo proceso individualizavimu ir diferencijavimu.</w:t>
      </w:r>
    </w:p>
    <w:p w:rsidR="004D7CA4" w:rsidRPr="00633C85" w:rsidRDefault="004D7CA4" w:rsidP="004D7CA4">
      <w:pPr>
        <w:suppressAutoHyphens/>
        <w:spacing w:after="0" w:line="240" w:lineRule="auto"/>
        <w:ind w:firstLine="728"/>
        <w:jc w:val="both"/>
        <w:rPr>
          <w:rFonts w:ascii="Times New Roman" w:eastAsia="Times New Roman" w:hAnsi="Times New Roman"/>
          <w:sz w:val="24"/>
          <w:szCs w:val="24"/>
          <w:lang w:eastAsia="ar-SA"/>
        </w:rPr>
      </w:pPr>
      <w:r w:rsidRPr="00633C85">
        <w:rPr>
          <w:rFonts w:ascii="Times New Roman" w:eastAsia="Times New Roman" w:hAnsi="Times New Roman"/>
          <w:sz w:val="24"/>
          <w:szCs w:val="24"/>
          <w:lang w:eastAsia="ar-SA"/>
        </w:rPr>
        <w:t xml:space="preserve">2014-2015 ugdymo plano įgyvendinimo veiksmingumas </w:t>
      </w:r>
    </w:p>
    <w:p w:rsidR="004D7CA4" w:rsidRPr="00633C85" w:rsidRDefault="004D7CA4" w:rsidP="004D7CA4">
      <w:pPr>
        <w:suppressAutoHyphens/>
        <w:spacing w:after="0" w:line="240" w:lineRule="auto"/>
        <w:ind w:firstLine="728"/>
        <w:jc w:val="both"/>
        <w:rPr>
          <w:rFonts w:ascii="Times New Roman" w:hAnsi="Times New Roman"/>
          <w:color w:val="000000"/>
          <w:sz w:val="24"/>
          <w:szCs w:val="24"/>
          <w:lang w:eastAsia="ar-SA"/>
        </w:rPr>
      </w:pPr>
      <w:r w:rsidRPr="00633C85">
        <w:rPr>
          <w:rFonts w:ascii="Times New Roman" w:eastAsia="Times New Roman" w:hAnsi="Times New Roman"/>
          <w:sz w:val="24"/>
          <w:szCs w:val="24"/>
          <w:lang w:eastAsia="ar-SA"/>
        </w:rPr>
        <w:t xml:space="preserve">2014-2015 mokslo metais Mokyklą lankė 392 vaikai ir mokiniai: </w:t>
      </w:r>
    </w:p>
    <w:p w:rsidR="004D7CA4" w:rsidRPr="00633C85" w:rsidRDefault="004D7CA4" w:rsidP="004D7CA4">
      <w:pPr>
        <w:autoSpaceDE w:val="0"/>
        <w:autoSpaceDN w:val="0"/>
        <w:adjustRightInd w:val="0"/>
        <w:spacing w:after="0" w:line="240" w:lineRule="auto"/>
        <w:ind w:firstLine="709"/>
        <w:jc w:val="both"/>
        <w:rPr>
          <w:rFonts w:ascii="Times New Roman" w:eastAsia="Times New Roman" w:hAnsi="Times New Roman"/>
          <w:sz w:val="24"/>
          <w:szCs w:val="24"/>
          <w:lang w:eastAsia="ar-SA"/>
        </w:rPr>
      </w:pPr>
      <w:r w:rsidRPr="00633C85">
        <w:rPr>
          <w:rFonts w:ascii="Times New Roman" w:hAnsi="Times New Roman"/>
          <w:sz w:val="24"/>
          <w:szCs w:val="24"/>
        </w:rPr>
        <w:t xml:space="preserve">- </w:t>
      </w:r>
      <w:r w:rsidRPr="00633C85">
        <w:rPr>
          <w:rFonts w:ascii="Times New Roman" w:eastAsia="Times New Roman" w:hAnsi="Times New Roman"/>
          <w:sz w:val="24"/>
          <w:szCs w:val="24"/>
          <w:lang w:eastAsia="ar-SA"/>
        </w:rPr>
        <w:t xml:space="preserve">pagal ikimokyklinio ir priešmokyklinio ugdymo programas mokėsi - 137 vaikai, iš jų 5 ikimokyklinio ir priešmokyklinio amžiaus ugdytiniams, lankantiems raidos sutrikimų grupę, buvo parengtos individualios ugdymo programos. 37 priešmokyklinio ugdymo grupės ugdytiniai mokslo metų pabaigoje pasiekė deramą mokyklai brandos lygį ir </w:t>
      </w:r>
      <w:r w:rsidRPr="00633C85">
        <w:rPr>
          <w:rFonts w:ascii="Times New Roman" w:hAnsi="Times New Roman"/>
          <w:sz w:val="24"/>
          <w:szCs w:val="24"/>
        </w:rPr>
        <w:t xml:space="preserve">tęsia </w:t>
      </w:r>
      <w:proofErr w:type="spellStart"/>
      <w:r w:rsidRPr="00633C85">
        <w:rPr>
          <w:rFonts w:ascii="Times New Roman" w:hAnsi="Times New Roman"/>
          <w:sz w:val="24"/>
          <w:szCs w:val="24"/>
        </w:rPr>
        <w:t>ugdymą(si</w:t>
      </w:r>
      <w:proofErr w:type="spellEnd"/>
      <w:r w:rsidRPr="00633C85">
        <w:rPr>
          <w:rFonts w:ascii="Times New Roman" w:hAnsi="Times New Roman"/>
          <w:sz w:val="24"/>
          <w:szCs w:val="24"/>
        </w:rPr>
        <w:t>) 1 klasėje</w:t>
      </w:r>
      <w:r w:rsidRPr="00633C85">
        <w:rPr>
          <w:rFonts w:ascii="Times New Roman" w:eastAsia="Times New Roman" w:hAnsi="Times New Roman"/>
          <w:sz w:val="24"/>
          <w:szCs w:val="24"/>
          <w:lang w:eastAsia="ar-SA"/>
        </w:rPr>
        <w:t>, iš jų  net 25 mokosi mūsų mokykloje, tik 11 vaikų išvyko į kitas miesto mokyklas.</w:t>
      </w:r>
      <w:r w:rsidRPr="00633C85">
        <w:rPr>
          <w:rFonts w:ascii="Times New Roman" w:hAnsi="Times New Roman"/>
          <w:sz w:val="24"/>
          <w:szCs w:val="24"/>
        </w:rPr>
        <w:t xml:space="preserve"> Sėkmingai įgyvendinta ikimokyklinio ugdymo programa: visi 100 vaikų, kurie ugdėsi pagal ikimokyklinio ugdymo programą padarė pažangą ir tęsia ugdymą pagal vyresnio amžiaus programas;</w:t>
      </w:r>
    </w:p>
    <w:p w:rsidR="004D7CA4" w:rsidRPr="00633C85" w:rsidRDefault="004D7CA4" w:rsidP="004D7CA4">
      <w:pPr>
        <w:autoSpaceDE w:val="0"/>
        <w:autoSpaceDN w:val="0"/>
        <w:adjustRightInd w:val="0"/>
        <w:spacing w:after="0" w:line="240" w:lineRule="auto"/>
        <w:ind w:firstLine="709"/>
        <w:jc w:val="both"/>
        <w:rPr>
          <w:rFonts w:ascii="Times New Roman" w:eastAsia="Times New Roman" w:hAnsi="Times New Roman"/>
          <w:sz w:val="24"/>
          <w:szCs w:val="24"/>
          <w:lang w:eastAsia="ar-SA"/>
        </w:rPr>
      </w:pPr>
      <w:r w:rsidRPr="00633C85">
        <w:rPr>
          <w:rFonts w:ascii="Times New Roman" w:hAnsi="Times New Roman"/>
          <w:sz w:val="24"/>
          <w:szCs w:val="24"/>
        </w:rPr>
        <w:lastRenderedPageBreak/>
        <w:t xml:space="preserve">- </w:t>
      </w:r>
      <w:r w:rsidRPr="00633C85">
        <w:rPr>
          <w:rFonts w:ascii="Times New Roman" w:eastAsia="Times New Roman" w:hAnsi="Times New Roman"/>
          <w:sz w:val="24"/>
          <w:szCs w:val="24"/>
          <w:lang w:eastAsia="ar-SA"/>
        </w:rPr>
        <w:t>pagal pradinio ugdymo programas mokėsi 220, iš jų 4 mokiniai mokėsi pagal pritaikytas lietuvių kalbos, matematikos ir anglų kalbos pradinio ugdymo programas ir 1 mokinys pagal individualizuotą ugdymo  programą. Visi pradinio</w:t>
      </w:r>
      <w:r w:rsidRPr="00633C85">
        <w:rPr>
          <w:rFonts w:ascii="Times New Roman" w:hAnsi="Times New Roman"/>
          <w:sz w:val="24"/>
          <w:szCs w:val="24"/>
        </w:rPr>
        <w:t xml:space="preserve"> ugdymo programos mokiniai mokslo metų pabaigoje padarė reikiamą pažangą. 145 pirmų – trečių klasių mokinių perkelti į aukštesnes klases, </w:t>
      </w:r>
      <w:r w:rsidRPr="00633C85">
        <w:rPr>
          <w:rFonts w:ascii="Times New Roman" w:eastAsia="Times New Roman" w:hAnsi="Times New Roman"/>
          <w:sz w:val="24"/>
          <w:szCs w:val="24"/>
          <w:lang w:eastAsia="ar-SA"/>
        </w:rPr>
        <w:t xml:space="preserve">71 ketvirtos klasės mokiniui įteikti pradinio mokslo baigimo išsilavinimo pažymėjimai, vienam mokiniui - pradinio ugdymo pasiekimų pažymėjimas; </w:t>
      </w:r>
    </w:p>
    <w:p w:rsidR="004D7CA4" w:rsidRPr="00633C85" w:rsidRDefault="004D7CA4" w:rsidP="004D7CA4">
      <w:pPr>
        <w:autoSpaceDE w:val="0"/>
        <w:autoSpaceDN w:val="0"/>
        <w:adjustRightInd w:val="0"/>
        <w:spacing w:after="0" w:line="240" w:lineRule="auto"/>
        <w:ind w:firstLine="709"/>
        <w:jc w:val="both"/>
        <w:rPr>
          <w:rFonts w:ascii="Times New Roman" w:eastAsia="Times New Roman" w:hAnsi="Times New Roman"/>
          <w:color w:val="FF0000"/>
          <w:sz w:val="24"/>
          <w:szCs w:val="24"/>
          <w:lang w:eastAsia="ar-SA"/>
        </w:rPr>
      </w:pPr>
      <w:r w:rsidRPr="00633C85">
        <w:rPr>
          <w:rFonts w:ascii="Times New Roman" w:hAnsi="Times New Roman"/>
          <w:sz w:val="24"/>
          <w:szCs w:val="24"/>
        </w:rPr>
        <w:t>- p</w:t>
      </w:r>
      <w:r w:rsidRPr="00633C85">
        <w:rPr>
          <w:rFonts w:ascii="Times New Roman" w:eastAsia="Times New Roman" w:hAnsi="Times New Roman"/>
          <w:sz w:val="24"/>
          <w:szCs w:val="24"/>
          <w:lang w:eastAsia="ar-SA"/>
        </w:rPr>
        <w:t>agal individualizuotas pradinio ugdymo, individualizuotas pagrindinio ugdymo ir socialinių įgūdžių ugdymo programas jungtinėje specialiojoje ir jungtinėse specialiosiose lavinamosiose klasėse mokėsi 34 mokiniai. 1 mokinys buvo mokomas namuose. Visi šių klasių mokiniai taip pat padarė pažangą ir perkelti į aukštesnes klases, iš jų 4-iems ketvirtos klasės mokiniams įteikti pradinio ugdymo pasiekimų pažymėjimai, o 3 - pagrindinio ugdymo pasiekimų pažymėjimai.</w:t>
      </w:r>
      <w:r w:rsidRPr="00633C85">
        <w:rPr>
          <w:rFonts w:ascii="Times New Roman" w:eastAsia="Times New Roman" w:hAnsi="Times New Roman"/>
          <w:color w:val="FF0000"/>
          <w:sz w:val="24"/>
          <w:szCs w:val="24"/>
          <w:lang w:eastAsia="ar-SA"/>
        </w:rPr>
        <w:t xml:space="preserve"> </w:t>
      </w:r>
    </w:p>
    <w:p w:rsidR="004D7CA4" w:rsidRPr="00633C85" w:rsidRDefault="004D7CA4" w:rsidP="004D7CA4">
      <w:pPr>
        <w:autoSpaceDE w:val="0"/>
        <w:autoSpaceDN w:val="0"/>
        <w:adjustRightInd w:val="0"/>
        <w:spacing w:after="0" w:line="240" w:lineRule="auto"/>
        <w:ind w:firstLine="709"/>
        <w:jc w:val="both"/>
        <w:rPr>
          <w:rFonts w:ascii="Times New Roman" w:eastAsia="Times New Roman" w:hAnsi="Times New Roman"/>
          <w:color w:val="FF0000"/>
          <w:sz w:val="24"/>
          <w:szCs w:val="24"/>
          <w:lang w:eastAsia="ar-SA"/>
        </w:rPr>
      </w:pPr>
    </w:p>
    <w:p w:rsidR="004D7CA4" w:rsidRPr="00633C85" w:rsidRDefault="004D7CA4" w:rsidP="004D7CA4">
      <w:pPr>
        <w:autoSpaceDE w:val="0"/>
        <w:autoSpaceDN w:val="0"/>
        <w:adjustRightInd w:val="0"/>
        <w:spacing w:after="0" w:line="240" w:lineRule="auto"/>
        <w:jc w:val="both"/>
        <w:rPr>
          <w:rFonts w:ascii="Times New Roman" w:hAnsi="Times New Roman"/>
          <w:sz w:val="24"/>
          <w:szCs w:val="24"/>
        </w:rPr>
      </w:pPr>
      <w:r w:rsidRPr="00633C85">
        <w:rPr>
          <w:rFonts w:ascii="Times New Roman" w:hAnsi="Times New Roman"/>
          <w:noProof/>
          <w:sz w:val="24"/>
          <w:szCs w:val="24"/>
          <w:lang w:eastAsia="lt-LT"/>
        </w:rPr>
        <w:drawing>
          <wp:inline distT="0" distB="0" distL="0" distR="0" wp14:anchorId="68155885" wp14:editId="15F1E759">
            <wp:extent cx="5534025" cy="1714500"/>
            <wp:effectExtent l="0" t="0" r="9525" b="19050"/>
            <wp:docPr id="2"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D7CA4" w:rsidRPr="00633C85" w:rsidRDefault="004D7CA4" w:rsidP="004D7CA4">
      <w:pPr>
        <w:autoSpaceDE w:val="0"/>
        <w:autoSpaceDN w:val="0"/>
        <w:adjustRightInd w:val="0"/>
        <w:spacing w:after="0" w:line="240" w:lineRule="auto"/>
        <w:ind w:firstLine="709"/>
        <w:jc w:val="both"/>
        <w:rPr>
          <w:rFonts w:ascii="Times New Roman" w:hAnsi="Times New Roman"/>
          <w:sz w:val="24"/>
          <w:szCs w:val="24"/>
        </w:rPr>
      </w:pPr>
    </w:p>
    <w:p w:rsidR="004D7CA4" w:rsidRPr="00633C85" w:rsidRDefault="004D7CA4" w:rsidP="004D7CA4">
      <w:pPr>
        <w:suppressAutoHyphens/>
        <w:spacing w:after="0" w:line="240" w:lineRule="auto"/>
        <w:jc w:val="both"/>
        <w:rPr>
          <w:rFonts w:ascii="Times New Roman" w:hAnsi="Times New Roman"/>
          <w:sz w:val="24"/>
          <w:szCs w:val="24"/>
        </w:rPr>
      </w:pPr>
      <w:r w:rsidRPr="00633C85">
        <w:rPr>
          <w:rFonts w:ascii="Times New Roman" w:hAnsi="Times New Roman"/>
          <w:noProof/>
          <w:sz w:val="24"/>
          <w:szCs w:val="24"/>
          <w:lang w:eastAsia="lt-LT"/>
        </w:rPr>
        <w:drawing>
          <wp:inline distT="0" distB="0" distL="0" distR="0" wp14:anchorId="7C44EC90" wp14:editId="7B344918">
            <wp:extent cx="5534025" cy="2066925"/>
            <wp:effectExtent l="0" t="0" r="9525" b="9525"/>
            <wp:docPr id="6" name="Diagrama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633C85" w:rsidRDefault="00633C85" w:rsidP="004D7CA4">
      <w:pPr>
        <w:suppressAutoHyphens/>
        <w:spacing w:after="0" w:line="240" w:lineRule="auto"/>
        <w:ind w:firstLine="720"/>
        <w:jc w:val="both"/>
        <w:rPr>
          <w:rFonts w:ascii="Times New Roman" w:hAnsi="Times New Roman"/>
          <w:sz w:val="24"/>
          <w:szCs w:val="24"/>
        </w:rPr>
      </w:pPr>
    </w:p>
    <w:p w:rsidR="004D7CA4" w:rsidRPr="00633C85" w:rsidRDefault="004D7CA4" w:rsidP="004D7CA4">
      <w:pPr>
        <w:suppressAutoHyphens/>
        <w:spacing w:after="0" w:line="240" w:lineRule="auto"/>
        <w:ind w:firstLine="720"/>
        <w:jc w:val="both"/>
        <w:rPr>
          <w:rFonts w:ascii="Times New Roman" w:eastAsia="Times New Roman" w:hAnsi="Times New Roman"/>
          <w:sz w:val="24"/>
          <w:szCs w:val="24"/>
          <w:lang w:eastAsia="ar-SA"/>
        </w:rPr>
      </w:pPr>
      <w:r w:rsidRPr="00633C85">
        <w:rPr>
          <w:rFonts w:ascii="Times New Roman" w:hAnsi="Times New Roman"/>
          <w:sz w:val="24"/>
          <w:szCs w:val="24"/>
        </w:rPr>
        <w:t>T</w:t>
      </w:r>
      <w:r w:rsidRPr="00633C85">
        <w:rPr>
          <w:rFonts w:ascii="Times New Roman" w:eastAsia="Times New Roman" w:hAnsi="Times New Roman"/>
          <w:sz w:val="24"/>
          <w:szCs w:val="24"/>
          <w:lang w:eastAsia="ar-SA"/>
        </w:rPr>
        <w:t>enkinant pradinio ugdymo mokinių ugdymo(si) poreikius ir mokinių, turinčių specialiųjų poreikių, poreikius, 2014-2015 mokslo metų ugdymo valandos paskirtos tikslingai, panaudotos visos ugdymo plano galimybės. Pamokų pasiskirstymas atitiko Bendrųjų ugdymo planų reikalavimus ir mokinių poreikius bei mokyklos galimybes.</w:t>
      </w:r>
      <w:r w:rsidRPr="00633C85">
        <w:rPr>
          <w:rFonts w:ascii="Times New Roman" w:hAnsi="Times New Roman"/>
          <w:sz w:val="24"/>
          <w:szCs w:val="24"/>
        </w:rPr>
        <w:t xml:space="preserve"> Organizuojant</w:t>
      </w:r>
      <w:r w:rsidR="0033362B">
        <w:rPr>
          <w:rFonts w:ascii="Times New Roman" w:hAnsi="Times New Roman"/>
          <w:sz w:val="24"/>
          <w:szCs w:val="24"/>
        </w:rPr>
        <w:t xml:space="preserve"> ugdymo procesą buvo laikomasi m</w:t>
      </w:r>
      <w:r w:rsidRPr="00633C85">
        <w:rPr>
          <w:rFonts w:ascii="Times New Roman" w:hAnsi="Times New Roman"/>
          <w:sz w:val="24"/>
          <w:szCs w:val="24"/>
        </w:rPr>
        <w:t>okyklos parengtų Tvarkų.</w:t>
      </w:r>
    </w:p>
    <w:p w:rsidR="004D7CA4" w:rsidRPr="00633C85" w:rsidRDefault="004D7CA4" w:rsidP="004D7CA4">
      <w:pPr>
        <w:autoSpaceDE w:val="0"/>
        <w:autoSpaceDN w:val="0"/>
        <w:adjustRightInd w:val="0"/>
        <w:spacing w:after="0" w:line="240" w:lineRule="auto"/>
        <w:ind w:firstLine="709"/>
        <w:jc w:val="both"/>
        <w:rPr>
          <w:rFonts w:ascii="Times New Roman" w:hAnsi="Times New Roman"/>
          <w:sz w:val="24"/>
          <w:szCs w:val="24"/>
        </w:rPr>
      </w:pPr>
      <w:r w:rsidRPr="00633C85">
        <w:rPr>
          <w:rFonts w:ascii="Times New Roman" w:hAnsi="Times New Roman"/>
          <w:sz w:val="24"/>
          <w:szCs w:val="24"/>
        </w:rPr>
        <w:t>Pamokų skaičius fiksuotas elektroniniame dienyne (TAMO) atitinka ugdymo plano 2014-2015 mokslo metams numatytą valandų skaičių. Visos pamokos buvo pavaduojamos ir skirtumai, įgyti dėl mokinių ar mokytojų ligos, jų dalyvavimo kvalifikacijos kėlimo renginiuose, likviduojami.</w:t>
      </w:r>
    </w:p>
    <w:p w:rsidR="004D7CA4" w:rsidRPr="00633C85" w:rsidRDefault="004D7CA4" w:rsidP="004D7CA4">
      <w:pPr>
        <w:autoSpaceDE w:val="0"/>
        <w:autoSpaceDN w:val="0"/>
        <w:adjustRightInd w:val="0"/>
        <w:spacing w:after="0" w:line="240" w:lineRule="auto"/>
        <w:ind w:firstLine="709"/>
        <w:jc w:val="both"/>
        <w:rPr>
          <w:rFonts w:ascii="Times New Roman" w:eastAsia="Times New Roman" w:hAnsi="Times New Roman"/>
          <w:sz w:val="24"/>
          <w:szCs w:val="24"/>
          <w:lang w:eastAsia="ar-SA"/>
        </w:rPr>
      </w:pPr>
      <w:r w:rsidRPr="00633C85">
        <w:rPr>
          <w:rFonts w:ascii="Times New Roman" w:hAnsi="Times New Roman"/>
          <w:sz w:val="24"/>
          <w:szCs w:val="24"/>
        </w:rPr>
        <w:t>T</w:t>
      </w:r>
      <w:r w:rsidRPr="00633C85">
        <w:rPr>
          <w:rFonts w:ascii="Times New Roman" w:eastAsia="Times New Roman" w:hAnsi="Times New Roman"/>
          <w:sz w:val="24"/>
          <w:szCs w:val="24"/>
          <w:lang w:eastAsia="ar-SA"/>
        </w:rPr>
        <w:t>inkamai ir pilnai panaudotos 10 mokslo dienų mokinių ugdomajai, kultūrinei, pažintinei, turistinei, sportinei veiklai. Mokytojos savo nuožiūra integravo atskirus mokomuosius dalykus, vykdė integruotus projektus.</w:t>
      </w:r>
    </w:p>
    <w:p w:rsidR="004D7CA4" w:rsidRPr="00633C85" w:rsidRDefault="004D7CA4" w:rsidP="004D7CA4">
      <w:pPr>
        <w:autoSpaceDE w:val="0"/>
        <w:autoSpaceDN w:val="0"/>
        <w:adjustRightInd w:val="0"/>
        <w:spacing w:after="0" w:line="240" w:lineRule="auto"/>
        <w:ind w:firstLine="709"/>
        <w:jc w:val="both"/>
        <w:rPr>
          <w:rFonts w:ascii="Times New Roman" w:eastAsia="Times New Roman" w:hAnsi="Times New Roman"/>
          <w:sz w:val="24"/>
          <w:szCs w:val="24"/>
          <w:lang w:eastAsia="ar-SA"/>
        </w:rPr>
      </w:pPr>
      <w:r w:rsidRPr="00633C85">
        <w:rPr>
          <w:rFonts w:ascii="Times New Roman" w:hAnsi="Times New Roman"/>
          <w:sz w:val="24"/>
          <w:szCs w:val="24"/>
        </w:rPr>
        <w:t>P</w:t>
      </w:r>
      <w:r w:rsidRPr="00633C85">
        <w:rPr>
          <w:rFonts w:ascii="Times New Roman" w:eastAsia="Times New Roman" w:hAnsi="Times New Roman"/>
          <w:sz w:val="24"/>
          <w:szCs w:val="24"/>
          <w:lang w:eastAsia="ar-SA"/>
        </w:rPr>
        <w:t xml:space="preserve">akankamas dėmesys buvo skiriamas mokinių, turinčių specialiųjų poreikių, ugdymui, organizuota pagalba mokiniams, mokytojams. Kiekvienam specialiojo ugdymo klasių mokiniui parengti individualūs ugdymo planai, paskirtos visos privalomų dalykų valandos mokomiesiems dalykams, specialiosioms pamokoms: gydomajai mankštai ir gimnastikai, koreguojamosioms kūno kultūros pratyboms, individualioms ir grupinėms </w:t>
      </w:r>
      <w:proofErr w:type="spellStart"/>
      <w:r w:rsidRPr="00633C85">
        <w:rPr>
          <w:rFonts w:ascii="Times New Roman" w:eastAsia="Times New Roman" w:hAnsi="Times New Roman"/>
          <w:sz w:val="24"/>
          <w:szCs w:val="24"/>
          <w:lang w:eastAsia="ar-SA"/>
        </w:rPr>
        <w:t>logopedinėms</w:t>
      </w:r>
      <w:proofErr w:type="spellEnd"/>
      <w:r w:rsidRPr="00633C85">
        <w:rPr>
          <w:rFonts w:ascii="Times New Roman" w:eastAsia="Times New Roman" w:hAnsi="Times New Roman"/>
          <w:sz w:val="24"/>
          <w:szCs w:val="24"/>
          <w:lang w:eastAsia="ar-SA"/>
        </w:rPr>
        <w:t xml:space="preserve"> ir specialiosioms pratyboms. </w:t>
      </w:r>
      <w:r w:rsidRPr="00633C85">
        <w:rPr>
          <w:rFonts w:ascii="Times New Roman" w:eastAsia="Times New Roman" w:hAnsi="Times New Roman"/>
          <w:sz w:val="24"/>
          <w:szCs w:val="24"/>
          <w:lang w:eastAsia="ar-SA"/>
        </w:rPr>
        <w:lastRenderedPageBreak/>
        <w:t>Jungtinių specialiųjų l</w:t>
      </w:r>
      <w:r w:rsidRPr="00633C85">
        <w:rPr>
          <w:rFonts w:ascii="Times New Roman" w:eastAsia="Times New Roman" w:hAnsi="Times New Roman"/>
          <w:bCs/>
          <w:sz w:val="24"/>
          <w:szCs w:val="24"/>
          <w:lang w:eastAsia="ar-SA"/>
        </w:rPr>
        <w:t xml:space="preserve">avinamųjų klasių mokinių, baigusių individualizuotą pagrindinio ugdymo programą, socialinių įgūdžių ugdymo planų dalykai, </w:t>
      </w:r>
      <w:r w:rsidRPr="00633C85">
        <w:rPr>
          <w:rFonts w:ascii="Times New Roman" w:eastAsia="Times New Roman" w:hAnsi="Times New Roman"/>
          <w:sz w:val="24"/>
          <w:szCs w:val="24"/>
          <w:lang w:eastAsia="ar-SA"/>
        </w:rPr>
        <w:t>atsižvelgiant į mokinių gebėjimus, mokyklos galimybes ir tėvų bei mokinių pageidavimus,</w:t>
      </w:r>
      <w:r w:rsidRPr="00633C85">
        <w:rPr>
          <w:rFonts w:ascii="Times New Roman" w:eastAsia="Times New Roman" w:hAnsi="Times New Roman"/>
          <w:bCs/>
          <w:sz w:val="24"/>
          <w:szCs w:val="24"/>
          <w:lang w:eastAsia="ar-SA"/>
        </w:rPr>
        <w:t xml:space="preserve"> integruoti į jungtinių specialiojo ugdymo klasių ugdymo planų lenteles, pagal kurias </w:t>
      </w:r>
      <w:r w:rsidRPr="00633C85">
        <w:rPr>
          <w:rFonts w:ascii="Times New Roman" w:eastAsia="Times New Roman" w:hAnsi="Times New Roman"/>
          <w:sz w:val="24"/>
          <w:szCs w:val="24"/>
          <w:lang w:eastAsia="ar-SA"/>
        </w:rPr>
        <w:t>parengti kiekvienam socialinių įgūdžių programos ugdymo mokiniui individualūs ugdymo planai</w:t>
      </w:r>
      <w:r w:rsidRPr="00633C85">
        <w:rPr>
          <w:rFonts w:ascii="Times New Roman" w:eastAsia="Times New Roman" w:hAnsi="Times New Roman"/>
          <w:bCs/>
          <w:sz w:val="24"/>
          <w:szCs w:val="24"/>
          <w:lang w:eastAsia="ar-SA"/>
        </w:rPr>
        <w:t>.</w:t>
      </w:r>
      <w:r w:rsidRPr="00633C85">
        <w:rPr>
          <w:rFonts w:ascii="Times New Roman" w:eastAsia="Times New Roman" w:hAnsi="Times New Roman"/>
          <w:sz w:val="24"/>
          <w:szCs w:val="24"/>
          <w:lang w:eastAsia="ar-SA"/>
        </w:rPr>
        <w:t xml:space="preserve"> Mokiniams ir vaikams su kalbos ir komunikacijos sutrikimais buvo teikiama korekcinė </w:t>
      </w:r>
      <w:r w:rsidRPr="00633C85">
        <w:rPr>
          <w:rFonts w:ascii="Times New Roman" w:eastAsia="Times New Roman" w:hAnsi="Times New Roman"/>
          <w:bCs/>
          <w:sz w:val="24"/>
          <w:szCs w:val="24"/>
          <w:lang w:eastAsia="ar-SA"/>
        </w:rPr>
        <w:t>logopedinė pagalba,</w:t>
      </w:r>
      <w:r w:rsidRPr="00633C85">
        <w:rPr>
          <w:rFonts w:ascii="Times New Roman" w:eastAsia="Times New Roman" w:hAnsi="Times New Roman"/>
          <w:sz w:val="24"/>
          <w:szCs w:val="24"/>
          <w:lang w:eastAsia="ar-SA"/>
        </w:rPr>
        <w:t xml:space="preserve"> vykdoma kalbos ir komunikacijos, rašymo ir skaitymo sutrikimų prevencija. Visiems specialiojo ugdymo klasių mokiniams buvo teikiama</w:t>
      </w:r>
      <w:r w:rsidR="00633C85" w:rsidRPr="00633C85">
        <w:rPr>
          <w:rFonts w:ascii="Times New Roman" w:eastAsia="Times New Roman" w:hAnsi="Times New Roman"/>
          <w:sz w:val="24"/>
          <w:szCs w:val="24"/>
          <w:lang w:eastAsia="ar-SA"/>
        </w:rPr>
        <w:t xml:space="preserve"> </w:t>
      </w:r>
      <w:r w:rsidRPr="00633C85">
        <w:rPr>
          <w:rFonts w:ascii="Times New Roman" w:eastAsia="Times New Roman" w:hAnsi="Times New Roman"/>
          <w:sz w:val="24"/>
          <w:szCs w:val="24"/>
          <w:lang w:eastAsia="ar-SA"/>
        </w:rPr>
        <w:t>medicini</w:t>
      </w:r>
      <w:r w:rsidR="00633C85" w:rsidRPr="00633C85">
        <w:rPr>
          <w:rFonts w:ascii="Times New Roman" w:eastAsia="Times New Roman" w:hAnsi="Times New Roman"/>
          <w:sz w:val="24"/>
          <w:szCs w:val="24"/>
          <w:lang w:eastAsia="ar-SA"/>
        </w:rPr>
        <w:t xml:space="preserve">nė </w:t>
      </w:r>
      <w:r w:rsidRPr="00633C85">
        <w:rPr>
          <w:rFonts w:ascii="Times New Roman" w:eastAsia="Times New Roman" w:hAnsi="Times New Roman"/>
          <w:sz w:val="24"/>
          <w:szCs w:val="24"/>
          <w:lang w:eastAsia="ar-SA"/>
        </w:rPr>
        <w:t>pagalba.</w:t>
      </w:r>
      <w:r w:rsidR="00633C85" w:rsidRPr="00633C85">
        <w:rPr>
          <w:rFonts w:ascii="Times New Roman" w:eastAsia="Times New Roman" w:hAnsi="Times New Roman"/>
          <w:sz w:val="24"/>
          <w:szCs w:val="24"/>
          <w:lang w:eastAsia="ar-SA"/>
        </w:rPr>
        <w:t xml:space="preserve"> Vaikams ir mokiniams, turintiems elgesio ir emocijų sutrikimus teikiama psichologo pagalba, konsultuojami mokinių tėvai ir pedagogai.</w:t>
      </w:r>
    </w:p>
    <w:p w:rsidR="004D7CA4" w:rsidRPr="00633C85" w:rsidRDefault="004D7CA4" w:rsidP="00243ED8">
      <w:pPr>
        <w:autoSpaceDE w:val="0"/>
        <w:autoSpaceDN w:val="0"/>
        <w:adjustRightInd w:val="0"/>
        <w:spacing w:after="0" w:line="240" w:lineRule="auto"/>
        <w:ind w:firstLine="709"/>
        <w:jc w:val="both"/>
        <w:rPr>
          <w:rFonts w:ascii="Times New Roman" w:hAnsi="Times New Roman"/>
          <w:sz w:val="24"/>
          <w:szCs w:val="24"/>
        </w:rPr>
      </w:pPr>
      <w:r w:rsidRPr="00633C85">
        <w:rPr>
          <w:rFonts w:ascii="Times New Roman" w:hAnsi="Times New Roman"/>
          <w:sz w:val="24"/>
          <w:szCs w:val="24"/>
        </w:rPr>
        <w:t>P</w:t>
      </w:r>
      <w:r w:rsidRPr="00633C85">
        <w:rPr>
          <w:rFonts w:ascii="Times New Roman" w:eastAsia="Times New Roman" w:hAnsi="Times New Roman"/>
          <w:sz w:val="24"/>
          <w:szCs w:val="24"/>
          <w:lang w:eastAsia="ar-SA"/>
        </w:rPr>
        <w:t xml:space="preserve">anaudotos visos neformaliojo švietimo valandos mokinių, tėvų ir pedagogų pasirinktoms saviraiškos programoms: meniniams, kalbiniams, technologiniams mokinių gebėjimams ugdyti, bei tautiniam tapatumui ugdyti muzikos, etnokultūros, šokių, dailės, anglų kalbos, saugaus eismo, sveikos gyvensenos, sporto būreliuose, popamokiniuose renginiuose, šventėse: </w:t>
      </w:r>
      <w:r w:rsidRPr="00633C85">
        <w:rPr>
          <w:rFonts w:ascii="Times New Roman" w:hAnsi="Times New Roman"/>
          <w:sz w:val="24"/>
          <w:szCs w:val="24"/>
        </w:rPr>
        <w:t>neformaliajam vaikų švietimui organizuoti buvo skirta 30 savaitinių valandų. Mokyklos mokytojai parengė ir įgyvendino 13 programų. Mokiniai aktyviai dalyvavo tiek Mokyklos neformaliojo švietimo veikloje, tiek miesto ir rajono bei respublikos šventinių, meninių, sportinių renginių, akademiniuose dalykiniuose konkursuose, neformaliojo vaikų švietimo kitų mokyklų projektinėje veikloje, užsiėmimuose.</w:t>
      </w:r>
    </w:p>
    <w:p w:rsidR="00243ED8" w:rsidRPr="00633C85" w:rsidRDefault="00243ED8" w:rsidP="00243ED8">
      <w:pPr>
        <w:suppressAutoHyphens/>
        <w:spacing w:after="0" w:line="240" w:lineRule="auto"/>
        <w:ind w:firstLine="720"/>
        <w:jc w:val="both"/>
        <w:rPr>
          <w:rFonts w:ascii="Times New Roman" w:eastAsia="Times New Roman" w:hAnsi="Times New Roman"/>
          <w:sz w:val="24"/>
          <w:szCs w:val="24"/>
          <w:lang w:eastAsia="ar-SA"/>
        </w:rPr>
      </w:pPr>
      <w:r w:rsidRPr="00633C85">
        <w:rPr>
          <w:rFonts w:ascii="Times New Roman" w:hAnsi="Times New Roman"/>
          <w:sz w:val="24"/>
          <w:szCs w:val="24"/>
        </w:rPr>
        <w:t>Apibendrinus 2014-2015 mokslo metų Mokyklos ugdymo plano įgyvendinimo darbus, mokinių pasiekimus, atsižvelgiant į išorės audito išvadas, 2014 m. ir 2015 m. balandžio – gegužės mėnesiais vykdyto 4 klasės mokinių standartizuotų testų rezultatus. Galime teigti, kad Ugdymo planas 2014-2015 mokslo metų įgyvendintas gerai: baigiamosios klasės mokiniai sėkmingai atliko apibendrintus pradinio ugdymo programos testus, jų pasiekti rezultatai viršija šalies vidurkį.</w:t>
      </w:r>
    </w:p>
    <w:p w:rsidR="00243ED8" w:rsidRPr="00633C85" w:rsidRDefault="00243ED8" w:rsidP="00243ED8">
      <w:pPr>
        <w:suppressAutoHyphens/>
        <w:spacing w:after="0" w:line="240" w:lineRule="auto"/>
        <w:ind w:firstLine="728"/>
        <w:jc w:val="both"/>
        <w:rPr>
          <w:rFonts w:ascii="Times New Roman" w:hAnsi="Times New Roman"/>
          <w:sz w:val="24"/>
          <w:szCs w:val="24"/>
        </w:rPr>
      </w:pPr>
      <w:r w:rsidRPr="00633C85">
        <w:rPr>
          <w:rFonts w:ascii="Times New Roman" w:hAnsi="Times New Roman"/>
          <w:sz w:val="24"/>
          <w:szCs w:val="24"/>
        </w:rPr>
        <w:t>Mokinių pasiekimai:</w:t>
      </w:r>
    </w:p>
    <w:p w:rsidR="00243ED8" w:rsidRPr="00633C85" w:rsidRDefault="00243ED8" w:rsidP="00243ED8">
      <w:pPr>
        <w:pStyle w:val="Sraopastraipa"/>
        <w:tabs>
          <w:tab w:val="left" w:pos="336"/>
        </w:tabs>
        <w:ind w:left="0" w:firstLine="709"/>
        <w:rPr>
          <w:sz w:val="24"/>
          <w:szCs w:val="24"/>
        </w:rPr>
      </w:pPr>
      <w:r w:rsidRPr="00633C85">
        <w:rPr>
          <w:b/>
          <w:sz w:val="24"/>
          <w:szCs w:val="24"/>
        </w:rPr>
        <w:t xml:space="preserve">- </w:t>
      </w:r>
      <w:r w:rsidR="0033362B">
        <w:rPr>
          <w:sz w:val="24"/>
          <w:szCs w:val="24"/>
        </w:rPr>
        <w:t>mergaičių gimnastikos komanda a</w:t>
      </w:r>
      <w:r w:rsidRPr="00633C85">
        <w:rPr>
          <w:sz w:val="24"/>
          <w:szCs w:val="24"/>
        </w:rPr>
        <w:t>erobinės gimnastikos čempionato jaunių grupės varžybų 2015 m. 1 vietos laimėtoja;</w:t>
      </w:r>
    </w:p>
    <w:p w:rsidR="00243ED8" w:rsidRPr="00633C85" w:rsidRDefault="00243ED8" w:rsidP="00243ED8">
      <w:pPr>
        <w:pStyle w:val="Sraopastraipa"/>
        <w:tabs>
          <w:tab w:val="left" w:pos="336"/>
        </w:tabs>
        <w:ind w:left="0" w:firstLine="709"/>
        <w:rPr>
          <w:b/>
          <w:sz w:val="24"/>
          <w:szCs w:val="24"/>
        </w:rPr>
      </w:pPr>
      <w:r w:rsidRPr="00633C85">
        <w:rPr>
          <w:b/>
          <w:sz w:val="24"/>
          <w:szCs w:val="24"/>
        </w:rPr>
        <w:t>-</w:t>
      </w:r>
      <w:r w:rsidRPr="00633C85">
        <w:rPr>
          <w:sz w:val="24"/>
          <w:szCs w:val="24"/>
        </w:rPr>
        <w:t xml:space="preserve"> Lietuvos mokinių konkurse ,,Saugokime jaunas gyvybes keliuose” ,,Šviesoforo” būrelio komanda užėmė I vietą rajone;</w:t>
      </w:r>
    </w:p>
    <w:p w:rsidR="00243ED8" w:rsidRPr="00633C85" w:rsidRDefault="00633C85" w:rsidP="00633C85">
      <w:pPr>
        <w:pStyle w:val="Sraopastraipa"/>
        <w:tabs>
          <w:tab w:val="left" w:pos="336"/>
        </w:tabs>
        <w:ind w:firstLine="0"/>
        <w:rPr>
          <w:sz w:val="24"/>
          <w:szCs w:val="24"/>
        </w:rPr>
      </w:pPr>
      <w:r>
        <w:rPr>
          <w:sz w:val="24"/>
          <w:szCs w:val="24"/>
        </w:rPr>
        <w:t xml:space="preserve">- </w:t>
      </w:r>
      <w:r w:rsidR="00243ED8" w:rsidRPr="00633C85">
        <w:rPr>
          <w:sz w:val="24"/>
          <w:szCs w:val="24"/>
        </w:rPr>
        <w:t>Lietuvos mokinių matematikų olimpiados rajoniniame etape laimėta II ir III vietos;</w:t>
      </w:r>
    </w:p>
    <w:p w:rsidR="00243ED8" w:rsidRPr="00633C85" w:rsidRDefault="00633C85" w:rsidP="00633C85">
      <w:pPr>
        <w:pStyle w:val="Sraopastraipa"/>
        <w:tabs>
          <w:tab w:val="left" w:pos="336"/>
        </w:tabs>
        <w:ind w:firstLine="0"/>
        <w:rPr>
          <w:sz w:val="24"/>
          <w:szCs w:val="24"/>
        </w:rPr>
      </w:pPr>
      <w:r>
        <w:rPr>
          <w:sz w:val="24"/>
          <w:szCs w:val="24"/>
        </w:rPr>
        <w:t xml:space="preserve">- </w:t>
      </w:r>
      <w:r w:rsidR="00243ED8" w:rsidRPr="00633C85">
        <w:rPr>
          <w:sz w:val="24"/>
          <w:szCs w:val="24"/>
        </w:rPr>
        <w:t>pradinių klasių mokinių komanda rajoninėse kvadrato varžybose laimėjo II vietą;</w:t>
      </w:r>
    </w:p>
    <w:p w:rsidR="00243ED8" w:rsidRPr="00633C85" w:rsidRDefault="00633C85" w:rsidP="00633C85">
      <w:pPr>
        <w:pStyle w:val="Sraopastraipa"/>
        <w:tabs>
          <w:tab w:val="left" w:pos="336"/>
        </w:tabs>
        <w:ind w:firstLine="0"/>
        <w:rPr>
          <w:sz w:val="24"/>
          <w:szCs w:val="24"/>
        </w:rPr>
      </w:pPr>
      <w:r>
        <w:rPr>
          <w:sz w:val="24"/>
          <w:szCs w:val="24"/>
        </w:rPr>
        <w:t xml:space="preserve">- </w:t>
      </w:r>
      <w:r w:rsidR="00243ED8" w:rsidRPr="00633C85">
        <w:rPr>
          <w:sz w:val="24"/>
          <w:szCs w:val="24"/>
        </w:rPr>
        <w:t>rajoniniame raiškiojo skaitymo konkurse  užimta I vieta;</w:t>
      </w:r>
    </w:p>
    <w:p w:rsidR="00243ED8" w:rsidRPr="00633C85" w:rsidRDefault="00633C85" w:rsidP="00633C85">
      <w:pPr>
        <w:pStyle w:val="Sraopastraipa"/>
        <w:tabs>
          <w:tab w:val="left" w:pos="336"/>
        </w:tabs>
        <w:ind w:firstLine="0"/>
        <w:rPr>
          <w:sz w:val="24"/>
          <w:szCs w:val="24"/>
        </w:rPr>
      </w:pPr>
      <w:r>
        <w:rPr>
          <w:sz w:val="24"/>
          <w:szCs w:val="24"/>
        </w:rPr>
        <w:t xml:space="preserve">- </w:t>
      </w:r>
      <w:r w:rsidR="00243ED8" w:rsidRPr="00633C85">
        <w:rPr>
          <w:sz w:val="24"/>
          <w:szCs w:val="24"/>
        </w:rPr>
        <w:t>vertimų konkurse mokiniai apdovanojami diplomais už gerą vertimą iš anglų kalbos;</w:t>
      </w:r>
    </w:p>
    <w:p w:rsidR="00243ED8" w:rsidRPr="00633C85" w:rsidRDefault="00633C85" w:rsidP="00633C85">
      <w:pPr>
        <w:pStyle w:val="Sraopastraipa"/>
        <w:tabs>
          <w:tab w:val="left" w:pos="336"/>
          <w:tab w:val="left" w:pos="1134"/>
        </w:tabs>
        <w:ind w:firstLine="0"/>
        <w:rPr>
          <w:sz w:val="24"/>
          <w:szCs w:val="24"/>
        </w:rPr>
      </w:pPr>
      <w:r>
        <w:rPr>
          <w:sz w:val="24"/>
          <w:szCs w:val="24"/>
        </w:rPr>
        <w:t xml:space="preserve">- </w:t>
      </w:r>
      <w:r w:rsidR="00243ED8" w:rsidRPr="00633C85">
        <w:rPr>
          <w:sz w:val="24"/>
          <w:szCs w:val="24"/>
        </w:rPr>
        <w:t>kalbų kengūros ko</w:t>
      </w:r>
      <w:r w:rsidR="0033362B">
        <w:rPr>
          <w:sz w:val="24"/>
          <w:szCs w:val="24"/>
        </w:rPr>
        <w:t>nkursuose mokiniai tapo auksinės, sidabrinės K</w:t>
      </w:r>
      <w:r w:rsidR="00243ED8" w:rsidRPr="00633C85">
        <w:rPr>
          <w:sz w:val="24"/>
          <w:szCs w:val="24"/>
        </w:rPr>
        <w:t>engūros diplomantais.</w:t>
      </w:r>
    </w:p>
    <w:p w:rsidR="00E35682" w:rsidRPr="00633C85" w:rsidRDefault="00243ED8" w:rsidP="00373DBC">
      <w:pPr>
        <w:suppressAutoHyphens/>
        <w:spacing w:after="0" w:line="240" w:lineRule="auto"/>
        <w:ind w:firstLine="728"/>
        <w:jc w:val="both"/>
        <w:rPr>
          <w:rFonts w:ascii="Times New Roman" w:hAnsi="Times New Roman"/>
          <w:color w:val="000000"/>
          <w:sz w:val="24"/>
          <w:szCs w:val="24"/>
          <w:lang w:eastAsia="ar-SA"/>
        </w:rPr>
      </w:pPr>
      <w:r w:rsidRPr="00633C85">
        <w:rPr>
          <w:rFonts w:ascii="Times New Roman" w:hAnsi="Times New Roman"/>
          <w:color w:val="000000"/>
          <w:sz w:val="24"/>
          <w:szCs w:val="24"/>
          <w:lang w:eastAsia="ar-SA"/>
        </w:rPr>
        <w:t>Teigiami pokyčiai:</w:t>
      </w:r>
    </w:p>
    <w:p w:rsidR="00E35682" w:rsidRPr="00633C85" w:rsidRDefault="00633C85" w:rsidP="00633C85">
      <w:pPr>
        <w:pStyle w:val="Sraopastraipa"/>
        <w:suppressAutoHyphens/>
        <w:ind w:firstLine="0"/>
        <w:rPr>
          <w:color w:val="000000"/>
          <w:sz w:val="24"/>
          <w:szCs w:val="24"/>
          <w:lang w:eastAsia="ar-SA"/>
        </w:rPr>
      </w:pPr>
      <w:r>
        <w:rPr>
          <w:color w:val="000000"/>
          <w:sz w:val="24"/>
          <w:szCs w:val="24"/>
          <w:lang w:eastAsia="ar-SA"/>
        </w:rPr>
        <w:t xml:space="preserve">- </w:t>
      </w:r>
      <w:r w:rsidR="009342BE" w:rsidRPr="00633C85">
        <w:rPr>
          <w:color w:val="000000"/>
          <w:sz w:val="24"/>
          <w:szCs w:val="24"/>
          <w:lang w:eastAsia="ar-SA"/>
        </w:rPr>
        <w:t>pradėtas naudoti i</w:t>
      </w:r>
      <w:r w:rsidR="00E35682" w:rsidRPr="00633C85">
        <w:rPr>
          <w:color w:val="000000"/>
          <w:sz w:val="24"/>
          <w:szCs w:val="24"/>
          <w:lang w:eastAsia="ar-SA"/>
        </w:rPr>
        <w:t>kimokyklinio ugdymo elektroninis die</w:t>
      </w:r>
      <w:r w:rsidR="009342BE" w:rsidRPr="00633C85">
        <w:rPr>
          <w:color w:val="000000"/>
          <w:sz w:val="24"/>
          <w:szCs w:val="24"/>
          <w:lang w:eastAsia="ar-SA"/>
        </w:rPr>
        <w:t>nynas;</w:t>
      </w:r>
    </w:p>
    <w:p w:rsidR="003D4869" w:rsidRPr="00633C85" w:rsidRDefault="00633C85" w:rsidP="00633C85">
      <w:pPr>
        <w:pStyle w:val="Sraopastraipa"/>
        <w:tabs>
          <w:tab w:val="left" w:pos="1134"/>
        </w:tabs>
        <w:suppressAutoHyphens/>
        <w:ind w:left="0" w:firstLine="709"/>
        <w:rPr>
          <w:color w:val="000000"/>
          <w:sz w:val="24"/>
          <w:szCs w:val="24"/>
          <w:lang w:eastAsia="ar-SA"/>
        </w:rPr>
      </w:pPr>
      <w:r>
        <w:rPr>
          <w:sz w:val="24"/>
          <w:szCs w:val="24"/>
          <w:lang w:eastAsia="ar-SA"/>
        </w:rPr>
        <w:t xml:space="preserve">- </w:t>
      </w:r>
      <w:r w:rsidR="009342BE" w:rsidRPr="00633C85">
        <w:rPr>
          <w:sz w:val="24"/>
          <w:szCs w:val="24"/>
          <w:lang w:eastAsia="ar-SA"/>
        </w:rPr>
        <w:t>n</w:t>
      </w:r>
      <w:r w:rsidR="00E35682" w:rsidRPr="00633C85">
        <w:rPr>
          <w:sz w:val="24"/>
          <w:szCs w:val="24"/>
          <w:lang w:eastAsia="ar-SA"/>
        </w:rPr>
        <w:t>eform</w:t>
      </w:r>
      <w:r w:rsidR="002C611B" w:rsidRPr="00633C85">
        <w:rPr>
          <w:sz w:val="24"/>
          <w:szCs w:val="24"/>
          <w:lang w:eastAsia="ar-SA"/>
        </w:rPr>
        <w:t>ali</w:t>
      </w:r>
      <w:r w:rsidR="002C611B" w:rsidRPr="00633C85">
        <w:rPr>
          <w:color w:val="000000"/>
          <w:sz w:val="24"/>
          <w:szCs w:val="24"/>
          <w:lang w:eastAsia="ar-SA"/>
        </w:rPr>
        <w:t>ojo ugdymo krepšelio lėšų skyrimo ir naudojimo tvarka</w:t>
      </w:r>
      <w:r w:rsidR="00E35682" w:rsidRPr="00633C85">
        <w:rPr>
          <w:color w:val="000000"/>
          <w:sz w:val="24"/>
          <w:szCs w:val="24"/>
          <w:lang w:eastAsia="ar-SA"/>
        </w:rPr>
        <w:t>, sudarė sąlygas mokiniams rinktis įvairesnes neformaliojo švietimo progra</w:t>
      </w:r>
      <w:r w:rsidR="009342BE" w:rsidRPr="00633C85">
        <w:rPr>
          <w:color w:val="000000"/>
          <w:sz w:val="24"/>
          <w:szCs w:val="24"/>
          <w:lang w:eastAsia="ar-SA"/>
        </w:rPr>
        <w:t>mas (gimnastikos, šokių, anglų);</w:t>
      </w:r>
    </w:p>
    <w:p w:rsidR="003D4869" w:rsidRPr="00633C85" w:rsidRDefault="00633C85" w:rsidP="00633C85">
      <w:pPr>
        <w:pStyle w:val="Sraopastraipa"/>
        <w:tabs>
          <w:tab w:val="left" w:pos="1134"/>
        </w:tabs>
        <w:suppressAutoHyphens/>
        <w:ind w:left="0" w:firstLine="709"/>
        <w:rPr>
          <w:sz w:val="24"/>
          <w:szCs w:val="24"/>
        </w:rPr>
      </w:pPr>
      <w:r>
        <w:rPr>
          <w:sz w:val="24"/>
          <w:szCs w:val="24"/>
        </w:rPr>
        <w:t xml:space="preserve">- </w:t>
      </w:r>
      <w:r w:rsidR="009342BE" w:rsidRPr="00633C85">
        <w:rPr>
          <w:sz w:val="24"/>
          <w:szCs w:val="24"/>
        </w:rPr>
        <w:t>p</w:t>
      </w:r>
      <w:r w:rsidR="003D4869" w:rsidRPr="00633C85">
        <w:rPr>
          <w:sz w:val="24"/>
          <w:szCs w:val="24"/>
        </w:rPr>
        <w:t>agerintos pradinio ugdymo sąlygos, 4 pradinio ugdymo klases perkėlus į Jurgio Pabrėžos Universitetinės gimnazijos patal</w:t>
      </w:r>
      <w:r w:rsidR="009342BE" w:rsidRPr="00633C85">
        <w:rPr>
          <w:sz w:val="24"/>
          <w:szCs w:val="24"/>
        </w:rPr>
        <w:t>pas;</w:t>
      </w:r>
    </w:p>
    <w:p w:rsidR="003D4869" w:rsidRPr="00633C85" w:rsidRDefault="00633C85" w:rsidP="00633C85">
      <w:pPr>
        <w:pStyle w:val="Sraopastraipa"/>
        <w:tabs>
          <w:tab w:val="left" w:pos="1134"/>
          <w:tab w:val="left" w:pos="1276"/>
        </w:tabs>
        <w:suppressAutoHyphens/>
        <w:ind w:left="0" w:firstLine="709"/>
        <w:rPr>
          <w:sz w:val="24"/>
          <w:szCs w:val="24"/>
        </w:rPr>
      </w:pPr>
      <w:r>
        <w:rPr>
          <w:sz w:val="24"/>
          <w:szCs w:val="24"/>
        </w:rPr>
        <w:t xml:space="preserve">- </w:t>
      </w:r>
      <w:r w:rsidR="009342BE" w:rsidRPr="00633C85">
        <w:rPr>
          <w:sz w:val="24"/>
          <w:szCs w:val="24"/>
        </w:rPr>
        <w:t>b</w:t>
      </w:r>
      <w:r w:rsidR="003D4869" w:rsidRPr="00633C85">
        <w:rPr>
          <w:sz w:val="24"/>
          <w:szCs w:val="24"/>
        </w:rPr>
        <w:t xml:space="preserve">uvusiose patalpose atlikus remontą už </w:t>
      </w:r>
      <w:r w:rsidR="00373DBC" w:rsidRPr="00633C85">
        <w:rPr>
          <w:sz w:val="24"/>
          <w:szCs w:val="24"/>
        </w:rPr>
        <w:t>49.37</w:t>
      </w:r>
      <w:r w:rsidR="003D4869" w:rsidRPr="00633C85">
        <w:rPr>
          <w:sz w:val="24"/>
          <w:szCs w:val="24"/>
        </w:rPr>
        <w:t xml:space="preserve">0 Eur, atkurtos dvi darželio grupės į kurias priimta </w:t>
      </w:r>
      <w:r w:rsidR="009342BE" w:rsidRPr="00633C85">
        <w:rPr>
          <w:sz w:val="24"/>
          <w:szCs w:val="24"/>
        </w:rPr>
        <w:t>40 ikimokyklinio amžiaus vaikų;</w:t>
      </w:r>
    </w:p>
    <w:p w:rsidR="003D4869" w:rsidRPr="00633C85" w:rsidRDefault="00633C85" w:rsidP="00633C85">
      <w:pPr>
        <w:pStyle w:val="Sraopastraipa"/>
        <w:tabs>
          <w:tab w:val="left" w:pos="1276"/>
        </w:tabs>
        <w:suppressAutoHyphens/>
        <w:ind w:left="0" w:firstLine="709"/>
        <w:rPr>
          <w:sz w:val="24"/>
          <w:szCs w:val="24"/>
        </w:rPr>
      </w:pPr>
      <w:r>
        <w:rPr>
          <w:sz w:val="24"/>
          <w:szCs w:val="24"/>
        </w:rPr>
        <w:t xml:space="preserve">- </w:t>
      </w:r>
      <w:r w:rsidR="009342BE" w:rsidRPr="00633C85">
        <w:rPr>
          <w:sz w:val="24"/>
          <w:szCs w:val="24"/>
        </w:rPr>
        <w:t>į</w:t>
      </w:r>
      <w:r w:rsidR="003D4869" w:rsidRPr="00633C85">
        <w:rPr>
          <w:sz w:val="24"/>
          <w:szCs w:val="24"/>
        </w:rPr>
        <w:t xml:space="preserve">gyvendintas valstybinis investicinis projektas už </w:t>
      </w:r>
      <w:r w:rsidR="00373DBC" w:rsidRPr="00633C85">
        <w:rPr>
          <w:sz w:val="24"/>
          <w:szCs w:val="24"/>
        </w:rPr>
        <w:t>72.405</w:t>
      </w:r>
      <w:r w:rsidR="003D4869" w:rsidRPr="00633C85">
        <w:rPr>
          <w:sz w:val="24"/>
          <w:szCs w:val="24"/>
        </w:rPr>
        <w:t xml:space="preserve"> Eur, buvusio baseino patalpos pertvarkytos į sveikatingumo centrą. Įrengti judesio korekcijos, masažo kabinetai, von</w:t>
      </w:r>
      <w:r w:rsidR="00373DBC" w:rsidRPr="00633C85">
        <w:rPr>
          <w:sz w:val="24"/>
          <w:szCs w:val="24"/>
        </w:rPr>
        <w:t>ia vandens procedūroms, rūbinė</w:t>
      </w:r>
      <w:r w:rsidR="009342BE" w:rsidRPr="00633C85">
        <w:rPr>
          <w:sz w:val="24"/>
          <w:szCs w:val="24"/>
        </w:rPr>
        <w:t>, sporto salė;</w:t>
      </w:r>
    </w:p>
    <w:p w:rsidR="003D4869" w:rsidRPr="00633C85" w:rsidRDefault="00633C85" w:rsidP="00633C85">
      <w:pPr>
        <w:pStyle w:val="Sraopastraipa"/>
        <w:tabs>
          <w:tab w:val="left" w:pos="1276"/>
        </w:tabs>
        <w:suppressAutoHyphens/>
        <w:ind w:left="0" w:firstLine="709"/>
        <w:rPr>
          <w:sz w:val="24"/>
          <w:szCs w:val="24"/>
        </w:rPr>
      </w:pPr>
      <w:r>
        <w:rPr>
          <w:sz w:val="24"/>
          <w:szCs w:val="24"/>
        </w:rPr>
        <w:t xml:space="preserve">- </w:t>
      </w:r>
      <w:r w:rsidR="009342BE" w:rsidRPr="00633C85">
        <w:rPr>
          <w:sz w:val="24"/>
          <w:szCs w:val="24"/>
        </w:rPr>
        <w:t>m</w:t>
      </w:r>
      <w:r w:rsidR="003D4869" w:rsidRPr="00633C85">
        <w:rPr>
          <w:sz w:val="24"/>
          <w:szCs w:val="24"/>
        </w:rPr>
        <w:t xml:space="preserve">okyklos teritorija aptverta nauja tvora </w:t>
      </w:r>
      <w:r w:rsidR="00373DBC" w:rsidRPr="00633C85">
        <w:rPr>
          <w:sz w:val="24"/>
          <w:szCs w:val="24"/>
        </w:rPr>
        <w:t>19,552</w:t>
      </w:r>
      <w:r w:rsidR="003D4869" w:rsidRPr="00633C85">
        <w:rPr>
          <w:sz w:val="24"/>
          <w:szCs w:val="24"/>
        </w:rPr>
        <w:t xml:space="preserve"> Eur.</w:t>
      </w:r>
      <w:r w:rsidR="009342BE" w:rsidRPr="00633C85">
        <w:rPr>
          <w:sz w:val="24"/>
          <w:szCs w:val="24"/>
        </w:rPr>
        <w:t>;</w:t>
      </w:r>
    </w:p>
    <w:p w:rsidR="003D4869" w:rsidRPr="00633C85" w:rsidRDefault="00633C85" w:rsidP="00633C85">
      <w:pPr>
        <w:pStyle w:val="Sraopastraipa"/>
        <w:suppressAutoHyphens/>
        <w:ind w:left="0" w:firstLine="709"/>
        <w:rPr>
          <w:sz w:val="24"/>
          <w:szCs w:val="24"/>
        </w:rPr>
      </w:pPr>
      <w:r>
        <w:rPr>
          <w:sz w:val="24"/>
          <w:szCs w:val="24"/>
        </w:rPr>
        <w:t xml:space="preserve">- </w:t>
      </w:r>
      <w:r w:rsidR="009342BE" w:rsidRPr="00633C85">
        <w:rPr>
          <w:sz w:val="24"/>
          <w:szCs w:val="24"/>
        </w:rPr>
        <w:t>m</w:t>
      </w:r>
      <w:r w:rsidR="003D4869" w:rsidRPr="00633C85">
        <w:rPr>
          <w:sz w:val="24"/>
          <w:szCs w:val="24"/>
        </w:rPr>
        <w:t>okyklos teritorijoje įrengtos 7 naujos ž</w:t>
      </w:r>
      <w:r w:rsidR="009342BE" w:rsidRPr="00633C85">
        <w:rPr>
          <w:sz w:val="24"/>
          <w:szCs w:val="24"/>
        </w:rPr>
        <w:t>aidimų aikštelės;</w:t>
      </w:r>
    </w:p>
    <w:p w:rsidR="003D4869" w:rsidRPr="00F2468D" w:rsidRDefault="00633C85" w:rsidP="00633C85">
      <w:pPr>
        <w:pStyle w:val="Sraopastraipa"/>
        <w:suppressAutoHyphens/>
        <w:ind w:left="0" w:firstLine="709"/>
        <w:rPr>
          <w:sz w:val="24"/>
          <w:szCs w:val="24"/>
        </w:rPr>
      </w:pPr>
      <w:r>
        <w:rPr>
          <w:sz w:val="24"/>
          <w:szCs w:val="24"/>
        </w:rPr>
        <w:t xml:space="preserve">- </w:t>
      </w:r>
      <w:r w:rsidR="009342BE" w:rsidRPr="00633C85">
        <w:rPr>
          <w:sz w:val="24"/>
          <w:szCs w:val="24"/>
        </w:rPr>
        <w:t>į</w:t>
      </w:r>
      <w:r w:rsidR="003D4869" w:rsidRPr="00633C85">
        <w:rPr>
          <w:sz w:val="24"/>
          <w:szCs w:val="24"/>
        </w:rPr>
        <w:t>sig</w:t>
      </w:r>
      <w:r w:rsidR="009342BE" w:rsidRPr="00633C85">
        <w:rPr>
          <w:sz w:val="24"/>
          <w:szCs w:val="24"/>
        </w:rPr>
        <w:t>ytas naujas masažo stalas, kėdė;</w:t>
      </w:r>
      <w:r w:rsidR="00243ED8" w:rsidRPr="00633C85">
        <w:rPr>
          <w:sz w:val="24"/>
          <w:szCs w:val="24"/>
        </w:rPr>
        <w:t xml:space="preserve"> klasės, grupės įsigijo baldų, atnaujinta patalynė darželio vaikams;</w:t>
      </w:r>
    </w:p>
    <w:p w:rsidR="003D4869" w:rsidRPr="00F2468D" w:rsidRDefault="00633C85" w:rsidP="00633C85">
      <w:pPr>
        <w:pStyle w:val="Sraopastraipa"/>
        <w:suppressAutoHyphens/>
        <w:ind w:left="0" w:firstLine="709"/>
        <w:rPr>
          <w:sz w:val="24"/>
          <w:szCs w:val="24"/>
        </w:rPr>
      </w:pPr>
      <w:r w:rsidRPr="00F2468D">
        <w:rPr>
          <w:sz w:val="24"/>
          <w:szCs w:val="24"/>
        </w:rPr>
        <w:t xml:space="preserve">- </w:t>
      </w:r>
      <w:r w:rsidR="009342BE" w:rsidRPr="00F2468D">
        <w:rPr>
          <w:sz w:val="24"/>
          <w:szCs w:val="24"/>
        </w:rPr>
        <w:t>į</w:t>
      </w:r>
      <w:r w:rsidR="00FF010F" w:rsidRPr="00F2468D">
        <w:rPr>
          <w:sz w:val="24"/>
          <w:szCs w:val="24"/>
        </w:rPr>
        <w:t>sigyta IKT</w:t>
      </w:r>
      <w:r w:rsidR="00593F17" w:rsidRPr="00F2468D">
        <w:rPr>
          <w:sz w:val="24"/>
          <w:szCs w:val="24"/>
        </w:rPr>
        <w:t>,</w:t>
      </w:r>
      <w:r w:rsidR="00FF010F" w:rsidRPr="00F2468D">
        <w:rPr>
          <w:sz w:val="24"/>
          <w:szCs w:val="24"/>
        </w:rPr>
        <w:t xml:space="preserve"> </w:t>
      </w:r>
      <w:r w:rsidR="00593F17" w:rsidRPr="00F2468D">
        <w:rPr>
          <w:sz w:val="24"/>
          <w:szCs w:val="24"/>
        </w:rPr>
        <w:t xml:space="preserve">spausdintuvai </w:t>
      </w:r>
      <w:r w:rsidR="00FF010F" w:rsidRPr="00F2468D">
        <w:rPr>
          <w:sz w:val="24"/>
          <w:szCs w:val="24"/>
        </w:rPr>
        <w:t xml:space="preserve">už </w:t>
      </w:r>
      <w:r w:rsidR="009A4EF6" w:rsidRPr="00F2468D">
        <w:rPr>
          <w:sz w:val="24"/>
          <w:szCs w:val="24"/>
        </w:rPr>
        <w:t>1500</w:t>
      </w:r>
      <w:r w:rsidR="00593F17" w:rsidRPr="00F2468D">
        <w:rPr>
          <w:sz w:val="24"/>
          <w:szCs w:val="24"/>
        </w:rPr>
        <w:t xml:space="preserve"> Eur</w:t>
      </w:r>
      <w:r w:rsidRPr="00F2468D">
        <w:rPr>
          <w:sz w:val="24"/>
          <w:szCs w:val="24"/>
        </w:rPr>
        <w:t xml:space="preserve">, vadovėliai ir </w:t>
      </w:r>
      <w:r w:rsidR="00F2468D" w:rsidRPr="00F2468D">
        <w:rPr>
          <w:sz w:val="24"/>
          <w:szCs w:val="24"/>
        </w:rPr>
        <w:t>ugdymo priemonės 4922</w:t>
      </w:r>
      <w:r w:rsidRPr="00F2468D">
        <w:rPr>
          <w:sz w:val="24"/>
          <w:szCs w:val="24"/>
        </w:rPr>
        <w:t xml:space="preserve"> Eu</w:t>
      </w:r>
      <w:r w:rsidR="00F2468D">
        <w:rPr>
          <w:sz w:val="24"/>
          <w:szCs w:val="24"/>
        </w:rPr>
        <w:t>r.</w:t>
      </w:r>
    </w:p>
    <w:p w:rsidR="004D7CA4" w:rsidRPr="00633C85" w:rsidRDefault="004D7CA4" w:rsidP="00633C85">
      <w:pPr>
        <w:pStyle w:val="Sraopastraipa"/>
        <w:suppressAutoHyphens/>
        <w:ind w:left="1088" w:hanging="379"/>
        <w:rPr>
          <w:sz w:val="24"/>
          <w:szCs w:val="24"/>
        </w:rPr>
      </w:pPr>
      <w:r w:rsidRPr="00633C85">
        <w:rPr>
          <w:sz w:val="24"/>
          <w:szCs w:val="24"/>
        </w:rPr>
        <w:t xml:space="preserve">Planuojant </w:t>
      </w:r>
      <w:r w:rsidRPr="00633C85">
        <w:rPr>
          <w:sz w:val="24"/>
          <w:szCs w:val="24"/>
          <w:lang w:eastAsia="ar-SA"/>
        </w:rPr>
        <w:t>2016</w:t>
      </w:r>
      <w:r w:rsidRPr="00633C85">
        <w:rPr>
          <w:sz w:val="24"/>
          <w:szCs w:val="24"/>
        </w:rPr>
        <w:t xml:space="preserve"> metų veiklą siekti:</w:t>
      </w:r>
    </w:p>
    <w:p w:rsidR="004D7CA4" w:rsidRPr="00633C85" w:rsidRDefault="00243ED8" w:rsidP="00243ED8">
      <w:pPr>
        <w:pStyle w:val="Sraopastraipa"/>
        <w:tabs>
          <w:tab w:val="left" w:pos="709"/>
        </w:tabs>
        <w:suppressAutoHyphens/>
        <w:ind w:left="0" w:firstLine="728"/>
        <w:rPr>
          <w:sz w:val="24"/>
          <w:szCs w:val="24"/>
        </w:rPr>
      </w:pPr>
      <w:r w:rsidRPr="00633C85">
        <w:rPr>
          <w:sz w:val="24"/>
          <w:szCs w:val="24"/>
        </w:rPr>
        <w:t>-</w:t>
      </w:r>
      <w:r w:rsidR="004D7CA4" w:rsidRPr="00633C85">
        <w:rPr>
          <w:sz w:val="24"/>
          <w:szCs w:val="24"/>
        </w:rPr>
        <w:t xml:space="preserve"> kad vertinimas ugdomosios veiklos ir pamokos metu būtų kaip pažinimas, ugdymas ir informavimas;</w:t>
      </w:r>
    </w:p>
    <w:p w:rsidR="004D7CA4" w:rsidRPr="00633C85" w:rsidRDefault="00633C85" w:rsidP="00633C85">
      <w:pPr>
        <w:pStyle w:val="Sraopastraipa"/>
        <w:suppressAutoHyphens/>
        <w:ind w:left="0" w:firstLine="728"/>
        <w:rPr>
          <w:sz w:val="24"/>
          <w:szCs w:val="24"/>
        </w:rPr>
      </w:pPr>
      <w:r>
        <w:rPr>
          <w:sz w:val="24"/>
          <w:szCs w:val="24"/>
        </w:rPr>
        <w:t xml:space="preserve">- </w:t>
      </w:r>
      <w:r w:rsidR="004D7CA4" w:rsidRPr="00633C85">
        <w:rPr>
          <w:sz w:val="24"/>
          <w:szCs w:val="24"/>
        </w:rPr>
        <w:t>tobulinti užsiėmime, pamokoje vertinimo metodus ir būdus, siekti, kad vaiko gebėjimų vertini</w:t>
      </w:r>
      <w:r>
        <w:rPr>
          <w:sz w:val="24"/>
          <w:szCs w:val="24"/>
        </w:rPr>
        <w:t>mas būtų jo pažinimo kriterijus;</w:t>
      </w:r>
    </w:p>
    <w:p w:rsidR="004D7CA4" w:rsidRPr="00633C85" w:rsidRDefault="00633C85" w:rsidP="00633C85">
      <w:pPr>
        <w:pStyle w:val="Sraopastraipa"/>
        <w:suppressAutoHyphens/>
        <w:ind w:left="0" w:firstLine="728"/>
        <w:rPr>
          <w:sz w:val="24"/>
          <w:szCs w:val="24"/>
        </w:rPr>
      </w:pPr>
      <w:r>
        <w:rPr>
          <w:sz w:val="24"/>
          <w:szCs w:val="24"/>
        </w:rPr>
        <w:lastRenderedPageBreak/>
        <w:t xml:space="preserve">- </w:t>
      </w:r>
      <w:r w:rsidR="004D7CA4" w:rsidRPr="00633C85">
        <w:rPr>
          <w:sz w:val="24"/>
          <w:szCs w:val="24"/>
        </w:rPr>
        <w:t>sudaryti sąlygas gabių vaikų raiškai užsiėmimuose ir pamokose, parenkant gebėjimus ir poreikius tenkinantį ugdymo turinį. Nuosekliai teikti in</w:t>
      </w:r>
      <w:r>
        <w:rPr>
          <w:sz w:val="24"/>
          <w:szCs w:val="24"/>
        </w:rPr>
        <w:t>formaciją apie vaikų pasiekimus;</w:t>
      </w:r>
    </w:p>
    <w:p w:rsidR="004D7CA4" w:rsidRPr="00633C85" w:rsidRDefault="004D7CA4" w:rsidP="00633C85">
      <w:pPr>
        <w:pStyle w:val="Sraopastraipa"/>
        <w:suppressAutoHyphens/>
        <w:ind w:left="0" w:firstLine="728"/>
        <w:rPr>
          <w:sz w:val="24"/>
          <w:szCs w:val="24"/>
        </w:rPr>
      </w:pPr>
      <w:r w:rsidRPr="00633C85">
        <w:rPr>
          <w:sz w:val="24"/>
          <w:szCs w:val="24"/>
        </w:rPr>
        <w:t xml:space="preserve"> </w:t>
      </w:r>
      <w:r w:rsidR="00633C85">
        <w:rPr>
          <w:sz w:val="24"/>
          <w:szCs w:val="24"/>
        </w:rPr>
        <w:t xml:space="preserve">- </w:t>
      </w:r>
      <w:r w:rsidRPr="00633C85">
        <w:rPr>
          <w:sz w:val="24"/>
          <w:szCs w:val="24"/>
        </w:rPr>
        <w:t>privalomas priešmokyklinio amžiaus vaikų ugdymas, įpareigos atidaryti dar vieną priešmokyklinio ugdymo grupę;</w:t>
      </w:r>
    </w:p>
    <w:p w:rsidR="004D7CA4" w:rsidRPr="00633C85" w:rsidRDefault="00633C85" w:rsidP="00633C85">
      <w:pPr>
        <w:pStyle w:val="Sraopastraipa"/>
        <w:suppressAutoHyphens/>
        <w:ind w:left="0" w:firstLine="728"/>
        <w:rPr>
          <w:sz w:val="24"/>
          <w:szCs w:val="24"/>
        </w:rPr>
      </w:pPr>
      <w:r>
        <w:rPr>
          <w:sz w:val="24"/>
          <w:szCs w:val="24"/>
        </w:rPr>
        <w:t xml:space="preserve">- </w:t>
      </w:r>
      <w:r w:rsidR="004D7CA4" w:rsidRPr="00633C85">
        <w:rPr>
          <w:sz w:val="24"/>
          <w:szCs w:val="24"/>
        </w:rPr>
        <w:t>atnaujinti ikimokyklinio ugdymo programą;</w:t>
      </w:r>
    </w:p>
    <w:p w:rsidR="004D7CA4" w:rsidRPr="00633C85" w:rsidRDefault="00633C85" w:rsidP="00633C85">
      <w:pPr>
        <w:pStyle w:val="Sraopastraipa"/>
        <w:suppressAutoHyphens/>
        <w:ind w:left="0" w:firstLine="728"/>
        <w:rPr>
          <w:sz w:val="24"/>
          <w:szCs w:val="24"/>
        </w:rPr>
      </w:pPr>
      <w:r>
        <w:rPr>
          <w:sz w:val="24"/>
          <w:szCs w:val="24"/>
        </w:rPr>
        <w:t xml:space="preserve">- </w:t>
      </w:r>
      <w:r w:rsidR="004D7CA4" w:rsidRPr="00633C85">
        <w:rPr>
          <w:sz w:val="24"/>
          <w:szCs w:val="24"/>
        </w:rPr>
        <w:t>tobulinti ikimokyklinio ugdymo elektroninio žurnalo ,,Mano darželis‘‘ naudojimą;</w:t>
      </w:r>
    </w:p>
    <w:p w:rsidR="004D7CA4" w:rsidRPr="00633C85" w:rsidRDefault="00633C85" w:rsidP="00633C85">
      <w:pPr>
        <w:pStyle w:val="Sraopastraipa"/>
        <w:suppressAutoHyphens/>
        <w:ind w:left="0" w:firstLine="728"/>
        <w:rPr>
          <w:sz w:val="24"/>
          <w:szCs w:val="24"/>
        </w:rPr>
      </w:pPr>
      <w:r>
        <w:rPr>
          <w:sz w:val="24"/>
          <w:szCs w:val="24"/>
        </w:rPr>
        <w:t xml:space="preserve">- </w:t>
      </w:r>
      <w:r w:rsidR="004D7CA4" w:rsidRPr="00633C85">
        <w:rPr>
          <w:sz w:val="24"/>
          <w:szCs w:val="24"/>
        </w:rPr>
        <w:t>atlikti mokyklos veiklos kokybė įsivertinimą iš 2 srities ,,Ugdymas ir mokymasis‘‘, pasirenkant temą 2.6. ,,Vertinimas ugdant‘‘;</w:t>
      </w:r>
    </w:p>
    <w:p w:rsidR="003D4869" w:rsidRPr="00633C85" w:rsidRDefault="00633C85" w:rsidP="00633C85">
      <w:pPr>
        <w:pStyle w:val="Sraopastraipa"/>
        <w:suppressAutoHyphens/>
        <w:ind w:left="0" w:firstLine="728"/>
        <w:rPr>
          <w:sz w:val="24"/>
          <w:szCs w:val="24"/>
        </w:rPr>
      </w:pPr>
      <w:r>
        <w:rPr>
          <w:sz w:val="24"/>
          <w:szCs w:val="24"/>
        </w:rPr>
        <w:t xml:space="preserve">- </w:t>
      </w:r>
      <w:r w:rsidR="00243ED8" w:rsidRPr="00633C85">
        <w:rPr>
          <w:sz w:val="24"/>
          <w:szCs w:val="24"/>
        </w:rPr>
        <w:t>atlikus remontą, pri</w:t>
      </w:r>
      <w:r w:rsidR="004D7CA4" w:rsidRPr="00633C85">
        <w:rPr>
          <w:sz w:val="24"/>
          <w:szCs w:val="24"/>
        </w:rPr>
        <w:t>taikyti darželio patalpas pirmame aukšte specialiųjų klasių mokinių ugdymui.</w:t>
      </w:r>
    </w:p>
    <w:p w:rsidR="00FF010F" w:rsidRPr="00633C85" w:rsidRDefault="004D7CA4" w:rsidP="00373DBC">
      <w:pPr>
        <w:spacing w:after="0" w:line="240" w:lineRule="auto"/>
        <w:ind w:firstLine="720"/>
        <w:rPr>
          <w:rFonts w:ascii="Times New Roman" w:eastAsia="Times New Roman" w:hAnsi="Times New Roman"/>
          <w:bCs/>
          <w:color w:val="000000"/>
          <w:sz w:val="24"/>
          <w:szCs w:val="24"/>
          <w:lang w:eastAsia="lt-LT"/>
        </w:rPr>
      </w:pPr>
      <w:r w:rsidRPr="00633C85">
        <w:rPr>
          <w:rFonts w:ascii="Times New Roman" w:eastAsia="Times New Roman" w:hAnsi="Times New Roman"/>
          <w:bCs/>
          <w:color w:val="000000"/>
          <w:sz w:val="24"/>
          <w:szCs w:val="24"/>
          <w:lang w:eastAsia="lt-LT"/>
        </w:rPr>
        <w:t>2</w:t>
      </w:r>
      <w:r w:rsidR="009342BE" w:rsidRPr="00633C85">
        <w:rPr>
          <w:rFonts w:ascii="Times New Roman" w:eastAsia="Times New Roman" w:hAnsi="Times New Roman"/>
          <w:bCs/>
          <w:color w:val="000000"/>
          <w:sz w:val="24"/>
          <w:szCs w:val="24"/>
          <w:lang w:eastAsia="lt-LT"/>
        </w:rPr>
        <w:t xml:space="preserve">. </w:t>
      </w:r>
      <w:r w:rsidR="00FF010F" w:rsidRPr="00633C85">
        <w:rPr>
          <w:rFonts w:ascii="Times New Roman" w:eastAsia="Times New Roman" w:hAnsi="Times New Roman"/>
          <w:bCs/>
          <w:color w:val="000000"/>
          <w:sz w:val="24"/>
          <w:szCs w:val="24"/>
          <w:lang w:eastAsia="lt-LT"/>
        </w:rPr>
        <w:t>Mokykloje vykdytos programos, projektai:</w:t>
      </w:r>
    </w:p>
    <w:p w:rsidR="00FF010F" w:rsidRPr="00633C85" w:rsidRDefault="004D7CA4" w:rsidP="00373DBC">
      <w:pPr>
        <w:autoSpaceDE w:val="0"/>
        <w:autoSpaceDN w:val="0"/>
        <w:adjustRightInd w:val="0"/>
        <w:spacing w:after="0" w:line="240" w:lineRule="auto"/>
        <w:ind w:firstLine="720"/>
        <w:jc w:val="both"/>
        <w:rPr>
          <w:rFonts w:ascii="Times New Roman" w:eastAsia="Times New Roman" w:hAnsi="Times New Roman"/>
          <w:sz w:val="24"/>
          <w:szCs w:val="24"/>
        </w:rPr>
      </w:pPr>
      <w:r w:rsidRPr="00633C85">
        <w:rPr>
          <w:rFonts w:ascii="Times New Roman" w:eastAsia="Times New Roman" w:hAnsi="Times New Roman"/>
          <w:sz w:val="24"/>
          <w:szCs w:val="24"/>
        </w:rPr>
        <w:t>2</w:t>
      </w:r>
      <w:r w:rsidR="009342BE" w:rsidRPr="00633C85">
        <w:rPr>
          <w:rFonts w:ascii="Times New Roman" w:eastAsia="Times New Roman" w:hAnsi="Times New Roman"/>
          <w:sz w:val="24"/>
          <w:szCs w:val="24"/>
        </w:rPr>
        <w:t xml:space="preserve">.1. </w:t>
      </w:r>
      <w:r w:rsidR="00FF010F" w:rsidRPr="00633C85">
        <w:rPr>
          <w:rFonts w:ascii="Times New Roman" w:eastAsia="Times New Roman" w:hAnsi="Times New Roman"/>
          <w:sz w:val="24"/>
          <w:szCs w:val="24"/>
        </w:rPr>
        <w:t>Pradinių klasių mokiniai ir priešmokyklinio ugdymo vaikai dalyvavo tarptautinėje socialinių įgūdžių ugdymo programoje „</w:t>
      </w:r>
      <w:proofErr w:type="spellStart"/>
      <w:r w:rsidR="00FF010F" w:rsidRPr="00633C85">
        <w:rPr>
          <w:rFonts w:ascii="Times New Roman" w:eastAsia="Times New Roman" w:hAnsi="Times New Roman"/>
          <w:sz w:val="24"/>
          <w:szCs w:val="24"/>
        </w:rPr>
        <w:t>Zipio</w:t>
      </w:r>
      <w:proofErr w:type="spellEnd"/>
      <w:r w:rsidR="00FF010F" w:rsidRPr="00633C85">
        <w:rPr>
          <w:rFonts w:ascii="Times New Roman" w:eastAsia="Times New Roman" w:hAnsi="Times New Roman"/>
          <w:sz w:val="24"/>
          <w:szCs w:val="24"/>
        </w:rPr>
        <w:t xml:space="preserve"> draugai“, ,,Antras žingsnis‘‘. </w:t>
      </w:r>
    </w:p>
    <w:p w:rsidR="00FF010F" w:rsidRPr="00633C85" w:rsidRDefault="00FF010F" w:rsidP="00373DBC">
      <w:pPr>
        <w:autoSpaceDE w:val="0"/>
        <w:autoSpaceDN w:val="0"/>
        <w:adjustRightInd w:val="0"/>
        <w:spacing w:after="0" w:line="240" w:lineRule="auto"/>
        <w:ind w:firstLine="720"/>
        <w:jc w:val="both"/>
        <w:rPr>
          <w:rFonts w:ascii="Times New Roman" w:eastAsia="Times New Roman" w:hAnsi="Times New Roman"/>
          <w:sz w:val="24"/>
          <w:szCs w:val="24"/>
        </w:rPr>
      </w:pPr>
      <w:r w:rsidRPr="00633C85">
        <w:rPr>
          <w:rFonts w:ascii="Times New Roman" w:eastAsia="Times New Roman" w:hAnsi="Times New Roman"/>
          <w:sz w:val="24"/>
          <w:szCs w:val="24"/>
        </w:rPr>
        <w:t>Programos tikslas - kaip atpažinti ir kalbėti apie savo jausmus, kaip įgyti gebėjimą įveikti jų gyvenime pasitaikančius sunkumus ar problemas. Daug dėmesio skiriama vaikų gebėjimui priimti ir suteikti pagalbą.</w:t>
      </w:r>
    </w:p>
    <w:p w:rsidR="00FF010F" w:rsidRPr="00633C85" w:rsidRDefault="004D7CA4" w:rsidP="00373DBC">
      <w:pPr>
        <w:autoSpaceDE w:val="0"/>
        <w:autoSpaceDN w:val="0"/>
        <w:adjustRightInd w:val="0"/>
        <w:spacing w:after="0" w:line="240" w:lineRule="auto"/>
        <w:ind w:firstLine="720"/>
        <w:jc w:val="both"/>
        <w:rPr>
          <w:rFonts w:ascii="Times New Roman" w:eastAsia="Times New Roman" w:hAnsi="Times New Roman"/>
          <w:sz w:val="24"/>
          <w:szCs w:val="24"/>
        </w:rPr>
      </w:pPr>
      <w:r w:rsidRPr="00633C85">
        <w:rPr>
          <w:rFonts w:ascii="Times New Roman" w:eastAsia="Times New Roman" w:hAnsi="Times New Roman"/>
          <w:sz w:val="24"/>
          <w:szCs w:val="24"/>
        </w:rPr>
        <w:t>2</w:t>
      </w:r>
      <w:r w:rsidR="009342BE" w:rsidRPr="00633C85">
        <w:rPr>
          <w:rFonts w:ascii="Times New Roman" w:eastAsia="Times New Roman" w:hAnsi="Times New Roman"/>
          <w:sz w:val="24"/>
          <w:szCs w:val="24"/>
        </w:rPr>
        <w:t xml:space="preserve">. </w:t>
      </w:r>
      <w:r w:rsidR="00FF010F" w:rsidRPr="00633C85">
        <w:rPr>
          <w:rFonts w:ascii="Times New Roman" w:eastAsia="Times New Roman" w:hAnsi="Times New Roman"/>
          <w:sz w:val="24"/>
          <w:szCs w:val="24"/>
        </w:rPr>
        <w:t>2. Vaikų socializacijos programa ,,Mokėkime pasakyti ne‘‘.</w:t>
      </w:r>
    </w:p>
    <w:p w:rsidR="00FF010F" w:rsidRPr="00633C85" w:rsidRDefault="00FF010F" w:rsidP="00373DBC">
      <w:pPr>
        <w:autoSpaceDE w:val="0"/>
        <w:autoSpaceDN w:val="0"/>
        <w:adjustRightInd w:val="0"/>
        <w:spacing w:after="0" w:line="240" w:lineRule="auto"/>
        <w:ind w:firstLine="720"/>
        <w:jc w:val="both"/>
        <w:rPr>
          <w:rFonts w:ascii="Times New Roman" w:eastAsia="Times New Roman" w:hAnsi="Times New Roman"/>
          <w:sz w:val="24"/>
          <w:szCs w:val="24"/>
        </w:rPr>
      </w:pPr>
      <w:r w:rsidRPr="00633C85">
        <w:rPr>
          <w:rFonts w:ascii="Times New Roman" w:eastAsia="Times New Roman" w:hAnsi="Times New Roman"/>
          <w:sz w:val="24"/>
          <w:szCs w:val="24"/>
        </w:rPr>
        <w:t>Įgyvendinant vaikų socializacijos programą, užsiėmimų metu vaikams suteikiama žinių apie kenksmingų medžiagų vartojimo žalą, formuojamos neigiamos nuostatos dėl jų vartojimo, mokoma sveikos gyvensenos įgūdžių.</w:t>
      </w:r>
    </w:p>
    <w:p w:rsidR="00FF010F" w:rsidRPr="00633C85" w:rsidRDefault="004D7CA4" w:rsidP="00373DBC">
      <w:pPr>
        <w:autoSpaceDE w:val="0"/>
        <w:autoSpaceDN w:val="0"/>
        <w:adjustRightInd w:val="0"/>
        <w:spacing w:after="0" w:line="240" w:lineRule="auto"/>
        <w:ind w:firstLine="720"/>
        <w:jc w:val="both"/>
        <w:rPr>
          <w:rFonts w:ascii="Times New Roman" w:hAnsi="Times New Roman"/>
          <w:bCs/>
          <w:sz w:val="24"/>
          <w:szCs w:val="24"/>
        </w:rPr>
      </w:pPr>
      <w:r w:rsidRPr="00633C85">
        <w:rPr>
          <w:rFonts w:ascii="Times New Roman" w:hAnsi="Times New Roman"/>
          <w:bCs/>
          <w:sz w:val="24"/>
          <w:szCs w:val="24"/>
        </w:rPr>
        <w:t>2</w:t>
      </w:r>
      <w:r w:rsidR="009342BE" w:rsidRPr="00633C85">
        <w:rPr>
          <w:rFonts w:ascii="Times New Roman" w:hAnsi="Times New Roman"/>
          <w:bCs/>
          <w:sz w:val="24"/>
          <w:szCs w:val="24"/>
        </w:rPr>
        <w:t>.</w:t>
      </w:r>
      <w:r w:rsidR="00FF010F" w:rsidRPr="00633C85">
        <w:rPr>
          <w:rFonts w:ascii="Times New Roman" w:hAnsi="Times New Roman"/>
          <w:bCs/>
          <w:sz w:val="24"/>
          <w:szCs w:val="24"/>
        </w:rPr>
        <w:t>3. Sveikos gyvensenos programa ,,Aukime sveiki”.</w:t>
      </w:r>
    </w:p>
    <w:p w:rsidR="00FF010F" w:rsidRPr="00633C85" w:rsidRDefault="00FF010F" w:rsidP="00373DBC">
      <w:pPr>
        <w:autoSpaceDE w:val="0"/>
        <w:autoSpaceDN w:val="0"/>
        <w:adjustRightInd w:val="0"/>
        <w:spacing w:after="0" w:line="240" w:lineRule="auto"/>
        <w:ind w:firstLine="720"/>
        <w:jc w:val="both"/>
        <w:rPr>
          <w:rFonts w:ascii="Times New Roman" w:eastAsia="Times New Roman" w:hAnsi="Times New Roman"/>
          <w:sz w:val="24"/>
          <w:szCs w:val="24"/>
        </w:rPr>
      </w:pPr>
      <w:r w:rsidRPr="00633C85">
        <w:rPr>
          <w:rFonts w:ascii="Times New Roman" w:eastAsia="Times New Roman" w:hAnsi="Times New Roman"/>
          <w:sz w:val="24"/>
          <w:szCs w:val="24"/>
        </w:rPr>
        <w:t xml:space="preserve">Jos metu mokiniams formuojamos sveikos ir saugios gyvensenos įgūdžiai ir nuostatos, užtikrinamas normalus fizinis ir psichinis vystymasis, bendradarbiaujama su tėvais, formuojant jų teigiamą požiūrį į mokykloje vykdomas sveikatinimo priemones. </w:t>
      </w:r>
    </w:p>
    <w:p w:rsidR="00E35682" w:rsidRPr="00633C85" w:rsidRDefault="004D7CA4" w:rsidP="00373DBC">
      <w:pPr>
        <w:autoSpaceDE w:val="0"/>
        <w:autoSpaceDN w:val="0"/>
        <w:adjustRightInd w:val="0"/>
        <w:spacing w:after="0" w:line="240" w:lineRule="auto"/>
        <w:ind w:firstLine="720"/>
        <w:jc w:val="both"/>
        <w:rPr>
          <w:rFonts w:ascii="Times New Roman" w:eastAsia="Times New Roman" w:hAnsi="Times New Roman"/>
          <w:sz w:val="24"/>
          <w:szCs w:val="24"/>
        </w:rPr>
      </w:pPr>
      <w:r w:rsidRPr="00633C85">
        <w:rPr>
          <w:rFonts w:ascii="Times New Roman" w:eastAsia="Times New Roman" w:hAnsi="Times New Roman"/>
          <w:sz w:val="24"/>
          <w:szCs w:val="24"/>
        </w:rPr>
        <w:t>2</w:t>
      </w:r>
      <w:r w:rsidR="009342BE" w:rsidRPr="00633C85">
        <w:rPr>
          <w:rFonts w:ascii="Times New Roman" w:eastAsia="Times New Roman" w:hAnsi="Times New Roman"/>
          <w:sz w:val="24"/>
          <w:szCs w:val="24"/>
        </w:rPr>
        <w:t>.</w:t>
      </w:r>
      <w:r w:rsidR="00E35682" w:rsidRPr="00633C85">
        <w:rPr>
          <w:rFonts w:ascii="Times New Roman" w:eastAsia="Times New Roman" w:hAnsi="Times New Roman"/>
          <w:sz w:val="24"/>
          <w:szCs w:val="24"/>
        </w:rPr>
        <w:t xml:space="preserve">4. Skaitymo skatinimo programa </w:t>
      </w:r>
      <w:r w:rsidR="009A4EF6" w:rsidRPr="00633C85">
        <w:rPr>
          <w:rFonts w:ascii="Times New Roman" w:eastAsia="Times New Roman" w:hAnsi="Times New Roman"/>
          <w:sz w:val="24"/>
          <w:szCs w:val="24"/>
        </w:rPr>
        <w:t>,,Skaityk, mąstyk, pažink‘‘.</w:t>
      </w:r>
    </w:p>
    <w:p w:rsidR="009A4EF6" w:rsidRPr="00633C85" w:rsidRDefault="009A4EF6" w:rsidP="00373DBC">
      <w:pPr>
        <w:autoSpaceDE w:val="0"/>
        <w:autoSpaceDN w:val="0"/>
        <w:adjustRightInd w:val="0"/>
        <w:spacing w:after="0" w:line="240" w:lineRule="auto"/>
        <w:ind w:firstLine="720"/>
        <w:jc w:val="both"/>
        <w:rPr>
          <w:rFonts w:ascii="Times New Roman" w:eastAsia="Times New Roman" w:hAnsi="Times New Roman"/>
          <w:sz w:val="24"/>
          <w:szCs w:val="24"/>
        </w:rPr>
      </w:pPr>
      <w:r w:rsidRPr="00633C85">
        <w:rPr>
          <w:rFonts w:ascii="Times New Roman" w:eastAsia="Times New Roman" w:hAnsi="Times New Roman"/>
          <w:sz w:val="24"/>
          <w:szCs w:val="24"/>
        </w:rPr>
        <w:t>Programos tikslas sužadinti skaitymo poreikį ir motyvaciją, ugdyti skaitytojus, gebančius mąstyti, samprotauti, išgyventi moralines vertybes.</w:t>
      </w:r>
    </w:p>
    <w:p w:rsidR="00FF010F" w:rsidRPr="00633C85" w:rsidRDefault="004D7CA4" w:rsidP="00373DBC">
      <w:pPr>
        <w:autoSpaceDE w:val="0"/>
        <w:autoSpaceDN w:val="0"/>
        <w:adjustRightInd w:val="0"/>
        <w:spacing w:after="0" w:line="240" w:lineRule="auto"/>
        <w:ind w:firstLine="728"/>
        <w:jc w:val="both"/>
        <w:rPr>
          <w:rFonts w:ascii="Times New Roman" w:hAnsi="Times New Roman"/>
          <w:sz w:val="24"/>
          <w:szCs w:val="24"/>
        </w:rPr>
      </w:pPr>
      <w:r w:rsidRPr="00633C85">
        <w:rPr>
          <w:rFonts w:ascii="Times New Roman" w:hAnsi="Times New Roman"/>
          <w:bCs/>
          <w:sz w:val="24"/>
          <w:szCs w:val="24"/>
        </w:rPr>
        <w:t>2</w:t>
      </w:r>
      <w:r w:rsidR="009342BE" w:rsidRPr="00633C85">
        <w:rPr>
          <w:rFonts w:ascii="Times New Roman" w:hAnsi="Times New Roman"/>
          <w:bCs/>
          <w:sz w:val="24"/>
          <w:szCs w:val="24"/>
        </w:rPr>
        <w:t>.5</w:t>
      </w:r>
      <w:r w:rsidR="00FF010F" w:rsidRPr="00633C85">
        <w:rPr>
          <w:rFonts w:ascii="Times New Roman" w:hAnsi="Times New Roman"/>
          <w:bCs/>
          <w:sz w:val="24"/>
          <w:szCs w:val="24"/>
        </w:rPr>
        <w:t>. Projektas ,,Pedagoginių ir psichologinių tarnybų infrastruktūros, švietimo įstaigose dirbančių specialiųjų pedagogų, psichologų, logopedų darbo aplinkos modernizavimas”.</w:t>
      </w:r>
    </w:p>
    <w:p w:rsidR="00FF010F" w:rsidRPr="00633C85" w:rsidRDefault="00FF010F" w:rsidP="00373DBC">
      <w:pPr>
        <w:autoSpaceDE w:val="0"/>
        <w:autoSpaceDN w:val="0"/>
        <w:adjustRightInd w:val="0"/>
        <w:spacing w:after="0" w:line="240" w:lineRule="auto"/>
        <w:ind w:firstLine="720"/>
        <w:jc w:val="both"/>
        <w:rPr>
          <w:rFonts w:ascii="Times New Roman" w:hAnsi="Times New Roman"/>
          <w:sz w:val="24"/>
          <w:szCs w:val="24"/>
        </w:rPr>
      </w:pPr>
      <w:r w:rsidRPr="00633C85">
        <w:rPr>
          <w:rFonts w:ascii="Times New Roman" w:hAnsi="Times New Roman"/>
          <w:sz w:val="24"/>
          <w:szCs w:val="24"/>
        </w:rPr>
        <w:t>Iš projekto lėšų modernizuotos specialistų darbo vietos, sudaryta palanki ugdomoji aplinka specialiųjų ugdymosi poreikių turinčių vaikų ir mokinių ugdymui.</w:t>
      </w:r>
    </w:p>
    <w:p w:rsidR="00FF010F" w:rsidRPr="00633C85" w:rsidRDefault="004D7CA4" w:rsidP="00373DBC">
      <w:pPr>
        <w:autoSpaceDE w:val="0"/>
        <w:autoSpaceDN w:val="0"/>
        <w:adjustRightInd w:val="0"/>
        <w:spacing w:after="0" w:line="240" w:lineRule="auto"/>
        <w:ind w:firstLine="720"/>
        <w:jc w:val="both"/>
        <w:rPr>
          <w:rFonts w:ascii="Times New Roman" w:eastAsia="Times New Roman" w:hAnsi="Times New Roman"/>
          <w:sz w:val="24"/>
          <w:szCs w:val="24"/>
        </w:rPr>
      </w:pPr>
      <w:r w:rsidRPr="00633C85">
        <w:rPr>
          <w:rFonts w:ascii="Times New Roman" w:eastAsia="Times New Roman" w:hAnsi="Times New Roman"/>
          <w:sz w:val="24"/>
          <w:szCs w:val="24"/>
        </w:rPr>
        <w:t>2</w:t>
      </w:r>
      <w:r w:rsidR="009342BE" w:rsidRPr="00633C85">
        <w:rPr>
          <w:rFonts w:ascii="Times New Roman" w:eastAsia="Times New Roman" w:hAnsi="Times New Roman"/>
          <w:sz w:val="24"/>
          <w:szCs w:val="24"/>
        </w:rPr>
        <w:t>.6</w:t>
      </w:r>
      <w:r w:rsidR="00FF010F" w:rsidRPr="00633C85">
        <w:rPr>
          <w:rFonts w:ascii="Times New Roman" w:eastAsia="Times New Roman" w:hAnsi="Times New Roman"/>
          <w:sz w:val="24"/>
          <w:szCs w:val="24"/>
        </w:rPr>
        <w:t>. Muziejaus neformaliojo švietimo edukacinės programos ,,Molio abėcėlė‘‘, ,,Medžio raižiniai‘‘, ,,Kretingos dvaro saldaininė‘‘, ,,Dvaro kepiniai‘‘, ,,Prakalbinta karklo vytelė‘‘.</w:t>
      </w:r>
    </w:p>
    <w:p w:rsidR="00FF010F" w:rsidRPr="00633C85" w:rsidRDefault="00FF010F" w:rsidP="00373DBC">
      <w:pPr>
        <w:autoSpaceDE w:val="0"/>
        <w:autoSpaceDN w:val="0"/>
        <w:adjustRightInd w:val="0"/>
        <w:spacing w:after="0" w:line="240" w:lineRule="auto"/>
        <w:ind w:firstLine="720"/>
        <w:jc w:val="both"/>
        <w:rPr>
          <w:rFonts w:ascii="Times New Roman" w:eastAsia="Times New Roman" w:hAnsi="Times New Roman"/>
          <w:sz w:val="24"/>
          <w:szCs w:val="24"/>
        </w:rPr>
      </w:pPr>
      <w:r w:rsidRPr="00633C85">
        <w:rPr>
          <w:rFonts w:ascii="Times New Roman" w:eastAsia="Times New Roman" w:hAnsi="Times New Roman"/>
          <w:sz w:val="24"/>
          <w:szCs w:val="24"/>
        </w:rPr>
        <w:t>Edukacinėse programose dalyvavo visų klasių mokiniai. Šių programų metu mokiniai mokėsi lipdyti molį, atspausti ant popieriaus medžio raižinį, gaminti saldainius, duonkepėje išsikepti duoną.</w:t>
      </w:r>
    </w:p>
    <w:p w:rsidR="00E35682" w:rsidRPr="00633C85" w:rsidRDefault="004D7CA4" w:rsidP="00373DBC">
      <w:pPr>
        <w:autoSpaceDE w:val="0"/>
        <w:autoSpaceDN w:val="0"/>
        <w:adjustRightInd w:val="0"/>
        <w:spacing w:after="0" w:line="240" w:lineRule="auto"/>
        <w:ind w:firstLine="720"/>
        <w:jc w:val="both"/>
        <w:rPr>
          <w:rFonts w:ascii="Times New Roman" w:hAnsi="Times New Roman"/>
          <w:sz w:val="24"/>
          <w:szCs w:val="24"/>
          <w:lang w:eastAsia="lt-LT"/>
        </w:rPr>
      </w:pPr>
      <w:r w:rsidRPr="00633C85">
        <w:rPr>
          <w:rFonts w:ascii="Times New Roman" w:hAnsi="Times New Roman"/>
          <w:sz w:val="24"/>
          <w:szCs w:val="24"/>
          <w:lang w:eastAsia="lt-LT"/>
        </w:rPr>
        <w:t>2</w:t>
      </w:r>
      <w:r w:rsidR="009342BE" w:rsidRPr="00633C85">
        <w:rPr>
          <w:rFonts w:ascii="Times New Roman" w:hAnsi="Times New Roman"/>
          <w:sz w:val="24"/>
          <w:szCs w:val="24"/>
          <w:lang w:eastAsia="lt-LT"/>
        </w:rPr>
        <w:t>.7</w:t>
      </w:r>
      <w:r w:rsidR="00E35682" w:rsidRPr="00633C85">
        <w:rPr>
          <w:rFonts w:ascii="Times New Roman" w:hAnsi="Times New Roman"/>
          <w:sz w:val="24"/>
          <w:szCs w:val="24"/>
          <w:lang w:eastAsia="lt-LT"/>
        </w:rPr>
        <w:t>. Bendri projektai su Kretingos sutrikusio intelekto žmonių globos bendrija „Viltis“ : „Popieriaus magija“, „Medžio darbai“</w:t>
      </w:r>
      <w:r w:rsidR="009A4EF6" w:rsidRPr="00633C85">
        <w:rPr>
          <w:rFonts w:ascii="Times New Roman" w:hAnsi="Times New Roman"/>
          <w:sz w:val="24"/>
          <w:szCs w:val="24"/>
          <w:lang w:eastAsia="lt-LT"/>
        </w:rPr>
        <w:t>.</w:t>
      </w:r>
    </w:p>
    <w:p w:rsidR="009A4EF6" w:rsidRPr="00633C85" w:rsidRDefault="009A4EF6" w:rsidP="00373DBC">
      <w:pPr>
        <w:autoSpaceDE w:val="0"/>
        <w:autoSpaceDN w:val="0"/>
        <w:adjustRightInd w:val="0"/>
        <w:spacing w:after="0" w:line="240" w:lineRule="auto"/>
        <w:ind w:firstLine="720"/>
        <w:jc w:val="both"/>
        <w:rPr>
          <w:rFonts w:ascii="Times New Roman" w:hAnsi="Times New Roman"/>
          <w:sz w:val="24"/>
          <w:szCs w:val="24"/>
          <w:lang w:eastAsia="lt-LT"/>
        </w:rPr>
      </w:pPr>
      <w:r w:rsidRPr="00633C85">
        <w:rPr>
          <w:rFonts w:ascii="Times New Roman" w:hAnsi="Times New Roman"/>
          <w:sz w:val="24"/>
          <w:szCs w:val="24"/>
          <w:lang w:eastAsia="lt-LT"/>
        </w:rPr>
        <w:t>Mokiniai susipažino ir praktiškai išbandė popierinę/meninę lankstymo</w:t>
      </w:r>
      <w:r w:rsidR="002C611B" w:rsidRPr="00633C85">
        <w:rPr>
          <w:rFonts w:ascii="Times New Roman" w:hAnsi="Times New Roman"/>
          <w:sz w:val="24"/>
          <w:szCs w:val="24"/>
          <w:lang w:eastAsia="lt-LT"/>
        </w:rPr>
        <w:t>,</w:t>
      </w:r>
      <w:r w:rsidRPr="00633C85">
        <w:rPr>
          <w:rFonts w:ascii="Times New Roman" w:hAnsi="Times New Roman"/>
          <w:sz w:val="24"/>
          <w:szCs w:val="24"/>
          <w:lang w:eastAsia="lt-LT"/>
        </w:rPr>
        <w:t xml:space="preserve"> dėliojimo techniką.</w:t>
      </w:r>
    </w:p>
    <w:p w:rsidR="00FF010F" w:rsidRPr="00633C85" w:rsidRDefault="004D7CA4" w:rsidP="00E35682">
      <w:pPr>
        <w:autoSpaceDE w:val="0"/>
        <w:autoSpaceDN w:val="0"/>
        <w:adjustRightInd w:val="0"/>
        <w:spacing w:after="0" w:line="240" w:lineRule="auto"/>
        <w:ind w:firstLine="720"/>
        <w:jc w:val="both"/>
        <w:rPr>
          <w:rFonts w:ascii="Times New Roman" w:hAnsi="Times New Roman"/>
          <w:sz w:val="24"/>
          <w:szCs w:val="24"/>
        </w:rPr>
      </w:pPr>
      <w:r w:rsidRPr="00633C85">
        <w:rPr>
          <w:rFonts w:ascii="Times New Roman" w:hAnsi="Times New Roman"/>
          <w:sz w:val="24"/>
          <w:szCs w:val="24"/>
          <w:lang w:eastAsia="lt-LT"/>
        </w:rPr>
        <w:t>2</w:t>
      </w:r>
      <w:r w:rsidR="009342BE" w:rsidRPr="00633C85">
        <w:rPr>
          <w:rFonts w:ascii="Times New Roman" w:hAnsi="Times New Roman"/>
          <w:sz w:val="24"/>
          <w:szCs w:val="24"/>
          <w:lang w:eastAsia="lt-LT"/>
        </w:rPr>
        <w:t>.8</w:t>
      </w:r>
      <w:r w:rsidR="00E35682" w:rsidRPr="00633C85">
        <w:rPr>
          <w:rFonts w:ascii="Times New Roman" w:hAnsi="Times New Roman"/>
          <w:sz w:val="24"/>
          <w:szCs w:val="24"/>
          <w:lang w:eastAsia="lt-LT"/>
        </w:rPr>
        <w:t>. Specialiųjų poreikių mokiniai dalyvauja edukacinėse veiklose Palangos J.Šliūpo muziejuje: „Tautinis kostiumas“, „Velykinis margutis“, „Daraktorių mokykla“, „Kiekvienam po žvakę“.</w:t>
      </w:r>
      <w:r w:rsidR="00FF010F" w:rsidRPr="00633C85">
        <w:rPr>
          <w:rFonts w:ascii="Times New Roman" w:hAnsi="Times New Roman"/>
          <w:sz w:val="24"/>
          <w:szCs w:val="24"/>
        </w:rPr>
        <w:t xml:space="preserve"> </w:t>
      </w:r>
    </w:p>
    <w:p w:rsidR="00FF010F" w:rsidRPr="00633C85" w:rsidRDefault="00FF010F" w:rsidP="00373DBC">
      <w:pPr>
        <w:pStyle w:val="Antrats"/>
        <w:spacing w:after="0" w:line="240" w:lineRule="auto"/>
        <w:ind w:firstLine="728"/>
        <w:jc w:val="both"/>
        <w:rPr>
          <w:rFonts w:ascii="Times New Roman" w:hAnsi="Times New Roman"/>
          <w:sz w:val="24"/>
          <w:szCs w:val="24"/>
        </w:rPr>
      </w:pPr>
      <w:r w:rsidRPr="00633C85">
        <w:rPr>
          <w:rFonts w:ascii="Times New Roman" w:hAnsi="Times New Roman"/>
          <w:sz w:val="24"/>
          <w:szCs w:val="24"/>
        </w:rPr>
        <w:tab/>
      </w:r>
      <w:r w:rsidR="004D7CA4" w:rsidRPr="00633C85">
        <w:rPr>
          <w:rFonts w:ascii="Times New Roman" w:eastAsia="Times New Roman" w:hAnsi="Times New Roman"/>
          <w:sz w:val="24"/>
          <w:szCs w:val="24"/>
        </w:rPr>
        <w:t>2</w:t>
      </w:r>
      <w:r w:rsidR="009342BE" w:rsidRPr="00633C85">
        <w:rPr>
          <w:rFonts w:ascii="Times New Roman" w:eastAsia="Times New Roman" w:hAnsi="Times New Roman"/>
          <w:sz w:val="24"/>
          <w:szCs w:val="24"/>
        </w:rPr>
        <w:t>.9</w:t>
      </w:r>
      <w:r w:rsidRPr="00633C85">
        <w:rPr>
          <w:rFonts w:ascii="Times New Roman" w:eastAsia="Times New Roman" w:hAnsi="Times New Roman"/>
          <w:sz w:val="24"/>
          <w:szCs w:val="24"/>
        </w:rPr>
        <w:t xml:space="preserve">. Specialiosios olimpiados </w:t>
      </w:r>
      <w:r w:rsidR="0033362B">
        <w:rPr>
          <w:rFonts w:ascii="Times New Roman" w:eastAsia="Times New Roman" w:hAnsi="Times New Roman"/>
          <w:sz w:val="24"/>
          <w:szCs w:val="24"/>
        </w:rPr>
        <w:t>,,Jaunojo a</w:t>
      </w:r>
      <w:r w:rsidRPr="00633C85">
        <w:rPr>
          <w:rFonts w:ascii="Times New Roman" w:eastAsia="Times New Roman" w:hAnsi="Times New Roman"/>
          <w:sz w:val="24"/>
          <w:szCs w:val="24"/>
        </w:rPr>
        <w:t>tleto</w:t>
      </w:r>
      <w:r w:rsidR="0033362B">
        <w:rPr>
          <w:rFonts w:ascii="Times New Roman" w:eastAsia="Times New Roman" w:hAnsi="Times New Roman"/>
          <w:sz w:val="24"/>
          <w:szCs w:val="24"/>
        </w:rPr>
        <w:t>‘‘</w:t>
      </w:r>
      <w:r w:rsidRPr="00633C85">
        <w:rPr>
          <w:rFonts w:ascii="Times New Roman" w:eastAsia="Times New Roman" w:hAnsi="Times New Roman"/>
          <w:sz w:val="24"/>
          <w:szCs w:val="24"/>
        </w:rPr>
        <w:t xml:space="preserve"> programa, skirta jaunesniems nei 8 metų sutrikusio intelekto vaikams.</w:t>
      </w:r>
    </w:p>
    <w:p w:rsidR="00FF010F" w:rsidRPr="00633C85" w:rsidRDefault="0033362B" w:rsidP="00373DBC">
      <w:pPr>
        <w:autoSpaceDE w:val="0"/>
        <w:autoSpaceDN w:val="0"/>
        <w:adjustRightInd w:val="0"/>
        <w:spacing w:after="0" w:line="240" w:lineRule="auto"/>
        <w:ind w:firstLine="720"/>
        <w:jc w:val="both"/>
        <w:rPr>
          <w:rFonts w:ascii="Times New Roman" w:eastAsia="Times New Roman" w:hAnsi="Times New Roman"/>
          <w:sz w:val="24"/>
          <w:szCs w:val="24"/>
        </w:rPr>
      </w:pPr>
      <w:r>
        <w:rPr>
          <w:rFonts w:ascii="Times New Roman" w:hAnsi="Times New Roman"/>
          <w:sz w:val="24"/>
          <w:szCs w:val="24"/>
        </w:rPr>
        <w:t>,,</w:t>
      </w:r>
      <w:r w:rsidR="00FF010F" w:rsidRPr="00633C85">
        <w:rPr>
          <w:rFonts w:ascii="Times New Roman" w:hAnsi="Times New Roman"/>
          <w:sz w:val="24"/>
          <w:szCs w:val="24"/>
        </w:rPr>
        <w:t>Jaunasis atletas</w:t>
      </w:r>
      <w:r>
        <w:rPr>
          <w:rFonts w:ascii="Times New Roman" w:hAnsi="Times New Roman"/>
          <w:sz w:val="24"/>
          <w:szCs w:val="24"/>
        </w:rPr>
        <w:t xml:space="preserve">‘‘ </w:t>
      </w:r>
      <w:r w:rsidR="00FF010F" w:rsidRPr="00633C85">
        <w:rPr>
          <w:rFonts w:ascii="Times New Roman" w:hAnsi="Times New Roman"/>
          <w:sz w:val="24"/>
          <w:szCs w:val="24"/>
        </w:rPr>
        <w:t>sutrikusio intelekto vaikus ir jų šeimas supažindino su specialiosios olimpiados programa, sudomino vaikus žaidimine veikla, skatino fizinį lavinimą, pažintinę veiklą bei socialinę plėtrą.</w:t>
      </w:r>
    </w:p>
    <w:p w:rsidR="00FF010F" w:rsidRPr="00633C85" w:rsidRDefault="004D7CA4" w:rsidP="00373DBC">
      <w:pPr>
        <w:autoSpaceDE w:val="0"/>
        <w:autoSpaceDN w:val="0"/>
        <w:adjustRightInd w:val="0"/>
        <w:spacing w:after="0" w:line="240" w:lineRule="auto"/>
        <w:ind w:firstLine="720"/>
        <w:jc w:val="both"/>
        <w:rPr>
          <w:rFonts w:ascii="Times New Roman" w:hAnsi="Times New Roman"/>
          <w:sz w:val="24"/>
          <w:szCs w:val="24"/>
        </w:rPr>
      </w:pPr>
      <w:r w:rsidRPr="00633C85">
        <w:rPr>
          <w:rFonts w:ascii="Times New Roman" w:hAnsi="Times New Roman"/>
          <w:sz w:val="24"/>
          <w:szCs w:val="24"/>
        </w:rPr>
        <w:t>2</w:t>
      </w:r>
      <w:r w:rsidR="009342BE" w:rsidRPr="00633C85">
        <w:rPr>
          <w:rFonts w:ascii="Times New Roman" w:hAnsi="Times New Roman"/>
          <w:sz w:val="24"/>
          <w:szCs w:val="24"/>
        </w:rPr>
        <w:t>.10</w:t>
      </w:r>
      <w:r w:rsidR="00FF010F" w:rsidRPr="00633C85">
        <w:rPr>
          <w:rFonts w:ascii="Times New Roman" w:hAnsi="Times New Roman"/>
          <w:sz w:val="24"/>
          <w:szCs w:val="24"/>
        </w:rPr>
        <w:t>. Vaisių vartojimo skatinimo mokyklose programa.</w:t>
      </w:r>
    </w:p>
    <w:p w:rsidR="00FF010F" w:rsidRPr="00633C85" w:rsidRDefault="00FF010F" w:rsidP="00373DBC">
      <w:pPr>
        <w:autoSpaceDE w:val="0"/>
        <w:autoSpaceDN w:val="0"/>
        <w:adjustRightInd w:val="0"/>
        <w:spacing w:after="0" w:line="240" w:lineRule="auto"/>
        <w:ind w:firstLine="720"/>
        <w:jc w:val="both"/>
        <w:rPr>
          <w:rFonts w:ascii="Times New Roman" w:hAnsi="Times New Roman"/>
          <w:sz w:val="24"/>
          <w:szCs w:val="24"/>
        </w:rPr>
      </w:pPr>
      <w:r w:rsidRPr="00633C85">
        <w:rPr>
          <w:rFonts w:ascii="Times New Roman" w:hAnsi="Times New Roman"/>
          <w:sz w:val="24"/>
          <w:szCs w:val="24"/>
        </w:rPr>
        <w:t>Vaisių vartojimo skatinimo programa įgyvendinama siekiant paskatinti vaikus vertinti vaisius ir daržoves, pratinti jų vartojimą ir ateityje.</w:t>
      </w:r>
    </w:p>
    <w:p w:rsidR="00FF010F" w:rsidRPr="00633C85" w:rsidRDefault="004D7CA4" w:rsidP="00373DBC">
      <w:pPr>
        <w:autoSpaceDE w:val="0"/>
        <w:autoSpaceDN w:val="0"/>
        <w:adjustRightInd w:val="0"/>
        <w:spacing w:after="0" w:line="240" w:lineRule="auto"/>
        <w:ind w:firstLine="720"/>
        <w:jc w:val="both"/>
        <w:rPr>
          <w:rFonts w:ascii="Times New Roman" w:hAnsi="Times New Roman"/>
          <w:sz w:val="24"/>
          <w:szCs w:val="24"/>
        </w:rPr>
      </w:pPr>
      <w:r w:rsidRPr="00633C85">
        <w:rPr>
          <w:rFonts w:ascii="Times New Roman" w:hAnsi="Times New Roman"/>
          <w:sz w:val="24"/>
          <w:szCs w:val="24"/>
        </w:rPr>
        <w:t>2</w:t>
      </w:r>
      <w:r w:rsidR="009342BE" w:rsidRPr="00633C85">
        <w:rPr>
          <w:rFonts w:ascii="Times New Roman" w:hAnsi="Times New Roman"/>
          <w:sz w:val="24"/>
          <w:szCs w:val="24"/>
        </w:rPr>
        <w:t>.11</w:t>
      </w:r>
      <w:r w:rsidR="00FF010F" w:rsidRPr="00633C85">
        <w:rPr>
          <w:rFonts w:ascii="Times New Roman" w:hAnsi="Times New Roman"/>
          <w:sz w:val="24"/>
          <w:szCs w:val="24"/>
        </w:rPr>
        <w:t>. Programa ,,Pienas vaikams‘‘.</w:t>
      </w:r>
    </w:p>
    <w:p w:rsidR="00FF010F" w:rsidRPr="00633C85" w:rsidRDefault="00FF010F" w:rsidP="00373DBC">
      <w:pPr>
        <w:autoSpaceDE w:val="0"/>
        <w:autoSpaceDN w:val="0"/>
        <w:adjustRightInd w:val="0"/>
        <w:spacing w:after="0" w:line="240" w:lineRule="auto"/>
        <w:ind w:firstLine="720"/>
        <w:jc w:val="both"/>
        <w:rPr>
          <w:rFonts w:ascii="Times New Roman" w:hAnsi="Times New Roman"/>
          <w:sz w:val="24"/>
          <w:szCs w:val="24"/>
        </w:rPr>
      </w:pPr>
      <w:r w:rsidRPr="00633C85">
        <w:rPr>
          <w:rFonts w:ascii="Times New Roman" w:hAnsi="Times New Roman"/>
          <w:sz w:val="24"/>
          <w:szCs w:val="24"/>
        </w:rPr>
        <w:t>Programa siekiama pagerinti vaikų ir mokinių mitybą, ugdyti pieno produktų vartojimo įpročius, skatinti pieno produktų vartojimą.</w:t>
      </w:r>
    </w:p>
    <w:p w:rsidR="00FF010F" w:rsidRPr="00633C85" w:rsidRDefault="00FF010F" w:rsidP="00373DBC">
      <w:pPr>
        <w:pStyle w:val="prastasistinklapis"/>
        <w:spacing w:before="0" w:beforeAutospacing="0" w:after="0" w:afterAutospacing="0"/>
      </w:pPr>
    </w:p>
    <w:p w:rsidR="00FF010F" w:rsidRPr="00633C85" w:rsidRDefault="004D7CA4" w:rsidP="009342BE">
      <w:pPr>
        <w:pStyle w:val="prastasistinklapis"/>
        <w:spacing w:before="0" w:beforeAutospacing="0" w:after="0" w:afterAutospacing="0"/>
        <w:jc w:val="center"/>
        <w:rPr>
          <w:b/>
          <w:bCs/>
          <w:color w:val="000000"/>
        </w:rPr>
      </w:pPr>
      <w:r w:rsidRPr="00633C85">
        <w:rPr>
          <w:b/>
          <w:bCs/>
          <w:color w:val="000000"/>
        </w:rPr>
        <w:t xml:space="preserve">3. </w:t>
      </w:r>
      <w:r w:rsidR="00FF010F" w:rsidRPr="00633C85">
        <w:rPr>
          <w:b/>
          <w:bCs/>
          <w:color w:val="000000"/>
        </w:rPr>
        <w:t>PATVIRTINTŲ ASIGNAVIMŲ PANAUDOJIMAS</w:t>
      </w:r>
    </w:p>
    <w:p w:rsidR="00633C85" w:rsidRDefault="00633C85" w:rsidP="009342BE">
      <w:pPr>
        <w:spacing w:after="0" w:line="240" w:lineRule="auto"/>
        <w:ind w:firstLine="709"/>
        <w:rPr>
          <w:rFonts w:ascii="Times New Roman" w:eastAsia="Times New Roman" w:hAnsi="Times New Roman"/>
          <w:color w:val="000000"/>
          <w:sz w:val="24"/>
          <w:szCs w:val="24"/>
          <w:lang w:eastAsia="lt-LT"/>
        </w:rPr>
      </w:pPr>
    </w:p>
    <w:p w:rsidR="00FF010F" w:rsidRPr="00633C85" w:rsidRDefault="004D7CA4" w:rsidP="009342BE">
      <w:pPr>
        <w:spacing w:after="0" w:line="240" w:lineRule="auto"/>
        <w:ind w:firstLine="709"/>
        <w:rPr>
          <w:rFonts w:ascii="Times New Roman" w:eastAsia="Times New Roman" w:hAnsi="Times New Roman"/>
          <w:color w:val="000000"/>
          <w:sz w:val="24"/>
          <w:szCs w:val="24"/>
          <w:lang w:eastAsia="lt-LT"/>
        </w:rPr>
      </w:pPr>
      <w:r w:rsidRPr="00633C85">
        <w:rPr>
          <w:rFonts w:ascii="Times New Roman" w:eastAsia="Times New Roman" w:hAnsi="Times New Roman"/>
          <w:color w:val="000000"/>
          <w:sz w:val="24"/>
          <w:szCs w:val="24"/>
          <w:lang w:eastAsia="lt-LT"/>
        </w:rPr>
        <w:t>3</w:t>
      </w:r>
      <w:r w:rsidR="009342BE" w:rsidRPr="00633C85">
        <w:rPr>
          <w:rFonts w:ascii="Times New Roman" w:eastAsia="Times New Roman" w:hAnsi="Times New Roman"/>
          <w:color w:val="000000"/>
          <w:sz w:val="24"/>
          <w:szCs w:val="24"/>
          <w:lang w:eastAsia="lt-LT"/>
        </w:rPr>
        <w:t xml:space="preserve">.1. </w:t>
      </w:r>
      <w:r w:rsidR="00FF010F" w:rsidRPr="00633C85">
        <w:rPr>
          <w:rFonts w:ascii="Times New Roman" w:eastAsia="Times New Roman" w:hAnsi="Times New Roman"/>
          <w:color w:val="000000"/>
          <w:sz w:val="24"/>
          <w:szCs w:val="24"/>
          <w:lang w:eastAsia="lt-LT"/>
        </w:rPr>
        <w:t>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0"/>
        <w:gridCol w:w="1462"/>
        <w:gridCol w:w="1462"/>
      </w:tblGrid>
      <w:tr w:rsidR="009342BE" w:rsidRPr="00633C85" w:rsidTr="009342BE">
        <w:tc>
          <w:tcPr>
            <w:tcW w:w="6930" w:type="dxa"/>
            <w:vMerge w:val="restart"/>
            <w:shd w:val="clear" w:color="auto" w:fill="auto"/>
          </w:tcPr>
          <w:p w:rsidR="009342BE" w:rsidRPr="00633C85" w:rsidRDefault="009342BE" w:rsidP="00373DBC">
            <w:pPr>
              <w:spacing w:after="0" w:line="240" w:lineRule="auto"/>
              <w:rPr>
                <w:rFonts w:ascii="Times New Roman" w:eastAsia="Times New Roman" w:hAnsi="Times New Roman"/>
                <w:color w:val="000000"/>
                <w:lang w:eastAsia="lt-LT"/>
              </w:rPr>
            </w:pPr>
            <w:r w:rsidRPr="00633C85">
              <w:rPr>
                <w:rFonts w:ascii="Times New Roman" w:eastAsia="Times New Roman" w:hAnsi="Times New Roman"/>
                <w:color w:val="000000"/>
                <w:lang w:eastAsia="lt-LT"/>
              </w:rPr>
              <w:t>Finansavimo šaltiniai (tūkst. Lt/Eur)</w:t>
            </w:r>
          </w:p>
        </w:tc>
        <w:tc>
          <w:tcPr>
            <w:tcW w:w="1462" w:type="dxa"/>
            <w:shd w:val="clear" w:color="auto" w:fill="auto"/>
          </w:tcPr>
          <w:p w:rsidR="009342BE" w:rsidRPr="00633C85" w:rsidRDefault="009342BE" w:rsidP="009342BE">
            <w:pPr>
              <w:spacing w:after="0" w:line="240" w:lineRule="auto"/>
              <w:rPr>
                <w:rFonts w:ascii="Times New Roman" w:eastAsia="Times New Roman" w:hAnsi="Times New Roman"/>
                <w:color w:val="000000"/>
                <w:lang w:eastAsia="lt-LT"/>
              </w:rPr>
            </w:pPr>
            <w:r w:rsidRPr="00633C85">
              <w:rPr>
                <w:rFonts w:ascii="Times New Roman" w:eastAsia="Times New Roman" w:hAnsi="Times New Roman"/>
                <w:color w:val="000000"/>
                <w:lang w:eastAsia="lt-LT"/>
              </w:rPr>
              <w:t xml:space="preserve">Lėšos (tūkst. Lt) </w:t>
            </w:r>
          </w:p>
        </w:tc>
        <w:tc>
          <w:tcPr>
            <w:tcW w:w="1462" w:type="dxa"/>
            <w:shd w:val="clear" w:color="auto" w:fill="auto"/>
          </w:tcPr>
          <w:p w:rsidR="009342BE" w:rsidRPr="00633C85" w:rsidRDefault="009342BE" w:rsidP="009342BE">
            <w:pPr>
              <w:spacing w:after="0" w:line="240" w:lineRule="auto"/>
              <w:rPr>
                <w:rFonts w:ascii="Times New Roman" w:eastAsia="Times New Roman" w:hAnsi="Times New Roman"/>
                <w:color w:val="000000"/>
                <w:lang w:eastAsia="lt-LT"/>
              </w:rPr>
            </w:pPr>
            <w:r w:rsidRPr="00633C85">
              <w:rPr>
                <w:rFonts w:ascii="Times New Roman" w:eastAsia="Times New Roman" w:hAnsi="Times New Roman"/>
                <w:color w:val="000000"/>
                <w:lang w:eastAsia="lt-LT"/>
              </w:rPr>
              <w:t>Lėšos (tūkst.  Eur)</w:t>
            </w:r>
          </w:p>
        </w:tc>
      </w:tr>
      <w:tr w:rsidR="00FF010F" w:rsidRPr="00633C85" w:rsidTr="009342BE">
        <w:tc>
          <w:tcPr>
            <w:tcW w:w="6930" w:type="dxa"/>
            <w:vMerge/>
            <w:shd w:val="clear" w:color="auto" w:fill="auto"/>
          </w:tcPr>
          <w:p w:rsidR="00FF010F" w:rsidRPr="00633C85" w:rsidRDefault="00FF010F" w:rsidP="00373DBC">
            <w:pPr>
              <w:spacing w:after="0" w:line="240" w:lineRule="auto"/>
              <w:rPr>
                <w:rFonts w:ascii="Times New Roman" w:eastAsia="Times New Roman" w:hAnsi="Times New Roman"/>
                <w:color w:val="000000"/>
                <w:lang w:eastAsia="lt-LT"/>
              </w:rPr>
            </w:pPr>
          </w:p>
        </w:tc>
        <w:tc>
          <w:tcPr>
            <w:tcW w:w="1462" w:type="dxa"/>
            <w:shd w:val="clear" w:color="auto" w:fill="auto"/>
          </w:tcPr>
          <w:p w:rsidR="00FF010F" w:rsidRPr="00633C85" w:rsidRDefault="009342BE" w:rsidP="00373DBC">
            <w:pPr>
              <w:spacing w:after="0" w:line="240" w:lineRule="auto"/>
              <w:rPr>
                <w:rFonts w:ascii="Times New Roman" w:eastAsia="Times New Roman" w:hAnsi="Times New Roman"/>
                <w:color w:val="000000"/>
                <w:lang w:eastAsia="lt-LT"/>
              </w:rPr>
            </w:pPr>
            <w:r w:rsidRPr="00633C85">
              <w:rPr>
                <w:rFonts w:ascii="Times New Roman" w:eastAsia="Times New Roman" w:hAnsi="Times New Roman"/>
                <w:color w:val="000000"/>
                <w:lang w:eastAsia="lt-LT"/>
              </w:rPr>
              <w:t>2014</w:t>
            </w:r>
            <w:r w:rsidR="00FF010F" w:rsidRPr="00633C85">
              <w:rPr>
                <w:rFonts w:ascii="Times New Roman" w:eastAsia="Times New Roman" w:hAnsi="Times New Roman"/>
                <w:color w:val="000000"/>
                <w:lang w:eastAsia="lt-LT"/>
              </w:rPr>
              <w:t xml:space="preserve"> m.</w:t>
            </w:r>
          </w:p>
        </w:tc>
        <w:tc>
          <w:tcPr>
            <w:tcW w:w="1462" w:type="dxa"/>
            <w:shd w:val="clear" w:color="auto" w:fill="auto"/>
          </w:tcPr>
          <w:p w:rsidR="00FF010F" w:rsidRPr="00633C85" w:rsidRDefault="009342BE" w:rsidP="00373DBC">
            <w:pPr>
              <w:spacing w:after="0" w:line="240" w:lineRule="auto"/>
              <w:rPr>
                <w:rFonts w:ascii="Times New Roman" w:eastAsia="Times New Roman" w:hAnsi="Times New Roman"/>
                <w:color w:val="000000"/>
                <w:lang w:eastAsia="lt-LT"/>
              </w:rPr>
            </w:pPr>
            <w:r w:rsidRPr="00633C85">
              <w:rPr>
                <w:rFonts w:ascii="Times New Roman" w:eastAsia="Times New Roman" w:hAnsi="Times New Roman"/>
                <w:color w:val="000000"/>
                <w:lang w:eastAsia="lt-LT"/>
              </w:rPr>
              <w:t>2015</w:t>
            </w:r>
            <w:r w:rsidR="00FF010F" w:rsidRPr="00633C85">
              <w:rPr>
                <w:rFonts w:ascii="Times New Roman" w:eastAsia="Times New Roman" w:hAnsi="Times New Roman"/>
                <w:color w:val="000000"/>
                <w:lang w:eastAsia="lt-LT"/>
              </w:rPr>
              <w:t xml:space="preserve"> m.</w:t>
            </w:r>
          </w:p>
        </w:tc>
      </w:tr>
      <w:tr w:rsidR="00FF010F" w:rsidRPr="00633C85" w:rsidTr="009342BE">
        <w:tc>
          <w:tcPr>
            <w:tcW w:w="6930" w:type="dxa"/>
            <w:shd w:val="clear" w:color="auto" w:fill="auto"/>
          </w:tcPr>
          <w:p w:rsidR="00FF010F" w:rsidRPr="00633C85" w:rsidRDefault="00FF010F" w:rsidP="00373DBC">
            <w:pPr>
              <w:spacing w:after="0" w:line="240" w:lineRule="auto"/>
              <w:rPr>
                <w:rFonts w:ascii="Times New Roman" w:eastAsia="Times New Roman" w:hAnsi="Times New Roman"/>
                <w:color w:val="000000"/>
                <w:lang w:eastAsia="lt-LT"/>
              </w:rPr>
            </w:pPr>
            <w:r w:rsidRPr="00633C85">
              <w:rPr>
                <w:rFonts w:ascii="Times New Roman" w:eastAsia="Times New Roman" w:hAnsi="Times New Roman"/>
                <w:color w:val="000000"/>
                <w:lang w:eastAsia="lt-LT"/>
              </w:rPr>
              <w:t>Savivaldybės biudžeto lėšos</w:t>
            </w:r>
          </w:p>
        </w:tc>
        <w:tc>
          <w:tcPr>
            <w:tcW w:w="1462" w:type="dxa"/>
            <w:shd w:val="clear" w:color="auto" w:fill="auto"/>
          </w:tcPr>
          <w:p w:rsidR="00FF010F" w:rsidRPr="00633C85" w:rsidRDefault="009342BE" w:rsidP="00373DBC">
            <w:pPr>
              <w:spacing w:after="0" w:line="240" w:lineRule="auto"/>
              <w:rPr>
                <w:rFonts w:ascii="Times New Roman" w:eastAsia="Times New Roman" w:hAnsi="Times New Roman"/>
                <w:color w:val="000000"/>
                <w:lang w:eastAsia="lt-LT"/>
              </w:rPr>
            </w:pPr>
            <w:r w:rsidRPr="00633C85">
              <w:rPr>
                <w:rFonts w:ascii="Times New Roman" w:eastAsia="Times New Roman" w:hAnsi="Times New Roman"/>
                <w:color w:val="000000"/>
                <w:lang w:eastAsia="lt-LT"/>
              </w:rPr>
              <w:t>893,8</w:t>
            </w:r>
          </w:p>
        </w:tc>
        <w:tc>
          <w:tcPr>
            <w:tcW w:w="1462" w:type="dxa"/>
            <w:shd w:val="clear" w:color="auto" w:fill="auto"/>
          </w:tcPr>
          <w:p w:rsidR="00FF010F" w:rsidRPr="00633C85" w:rsidRDefault="009342BE" w:rsidP="00373DBC">
            <w:pPr>
              <w:spacing w:after="0" w:line="240" w:lineRule="auto"/>
              <w:rPr>
                <w:rFonts w:ascii="Times New Roman" w:eastAsia="Times New Roman" w:hAnsi="Times New Roman"/>
                <w:color w:val="000000"/>
                <w:lang w:eastAsia="lt-LT"/>
              </w:rPr>
            </w:pPr>
            <w:r w:rsidRPr="00633C85">
              <w:rPr>
                <w:rFonts w:ascii="Times New Roman" w:eastAsia="Times New Roman" w:hAnsi="Times New Roman"/>
                <w:color w:val="000000"/>
                <w:lang w:eastAsia="lt-LT"/>
              </w:rPr>
              <w:t>344,1Eur</w:t>
            </w:r>
          </w:p>
        </w:tc>
      </w:tr>
      <w:tr w:rsidR="00FF010F" w:rsidRPr="00633C85" w:rsidTr="009342BE">
        <w:tc>
          <w:tcPr>
            <w:tcW w:w="6930" w:type="dxa"/>
            <w:shd w:val="clear" w:color="auto" w:fill="auto"/>
          </w:tcPr>
          <w:p w:rsidR="00FF010F" w:rsidRPr="00633C85" w:rsidRDefault="00FF010F" w:rsidP="00373DBC">
            <w:pPr>
              <w:spacing w:after="0" w:line="240" w:lineRule="auto"/>
              <w:rPr>
                <w:rFonts w:ascii="Times New Roman" w:eastAsia="Times New Roman" w:hAnsi="Times New Roman"/>
                <w:color w:val="000000"/>
                <w:lang w:eastAsia="lt-LT"/>
              </w:rPr>
            </w:pPr>
            <w:r w:rsidRPr="00633C85">
              <w:rPr>
                <w:rFonts w:ascii="Times New Roman" w:eastAsia="Times New Roman" w:hAnsi="Times New Roman"/>
                <w:color w:val="000000"/>
                <w:lang w:eastAsia="lt-LT"/>
              </w:rPr>
              <w:t>Valstybės biudžeto specia</w:t>
            </w:r>
            <w:r w:rsidR="00E9547B" w:rsidRPr="00633C85">
              <w:rPr>
                <w:rFonts w:ascii="Times New Roman" w:eastAsia="Times New Roman" w:hAnsi="Times New Roman"/>
                <w:color w:val="000000"/>
                <w:lang w:eastAsia="lt-LT"/>
              </w:rPr>
              <w:t>lioji tikslinė dotacija (mok.</w:t>
            </w:r>
            <w:r w:rsidRPr="00633C85">
              <w:rPr>
                <w:rFonts w:ascii="Times New Roman" w:eastAsia="Times New Roman" w:hAnsi="Times New Roman"/>
                <w:color w:val="000000"/>
                <w:lang w:eastAsia="lt-LT"/>
              </w:rPr>
              <w:t xml:space="preserve"> krepšelio lėšos)</w:t>
            </w:r>
          </w:p>
        </w:tc>
        <w:tc>
          <w:tcPr>
            <w:tcW w:w="1462" w:type="dxa"/>
            <w:shd w:val="clear" w:color="auto" w:fill="auto"/>
          </w:tcPr>
          <w:p w:rsidR="00FF010F" w:rsidRPr="00633C85" w:rsidRDefault="009342BE" w:rsidP="00373DBC">
            <w:pPr>
              <w:spacing w:after="0" w:line="240" w:lineRule="auto"/>
              <w:rPr>
                <w:rFonts w:ascii="Times New Roman" w:eastAsia="Times New Roman" w:hAnsi="Times New Roman"/>
                <w:color w:val="000000"/>
                <w:lang w:eastAsia="lt-LT"/>
              </w:rPr>
            </w:pPr>
            <w:r w:rsidRPr="00633C85">
              <w:rPr>
                <w:rFonts w:ascii="Times New Roman" w:eastAsia="Times New Roman" w:hAnsi="Times New Roman"/>
                <w:color w:val="000000"/>
                <w:lang w:eastAsia="lt-LT"/>
              </w:rPr>
              <w:t>1729,7</w:t>
            </w:r>
          </w:p>
        </w:tc>
        <w:tc>
          <w:tcPr>
            <w:tcW w:w="1462" w:type="dxa"/>
            <w:shd w:val="clear" w:color="auto" w:fill="auto"/>
          </w:tcPr>
          <w:p w:rsidR="00FF010F" w:rsidRPr="00633C85" w:rsidRDefault="009342BE" w:rsidP="00373DBC">
            <w:pPr>
              <w:spacing w:after="0" w:line="240" w:lineRule="auto"/>
              <w:rPr>
                <w:rFonts w:ascii="Times New Roman" w:eastAsia="Times New Roman" w:hAnsi="Times New Roman"/>
                <w:color w:val="000000"/>
                <w:lang w:eastAsia="lt-LT"/>
              </w:rPr>
            </w:pPr>
            <w:r w:rsidRPr="00633C85">
              <w:rPr>
                <w:rFonts w:ascii="Times New Roman" w:eastAsia="Times New Roman" w:hAnsi="Times New Roman"/>
                <w:color w:val="000000"/>
                <w:lang w:eastAsia="lt-LT"/>
              </w:rPr>
              <w:t>429,5 Eur</w:t>
            </w:r>
          </w:p>
        </w:tc>
      </w:tr>
      <w:tr w:rsidR="00FF010F" w:rsidRPr="00633C85" w:rsidTr="009342BE">
        <w:tc>
          <w:tcPr>
            <w:tcW w:w="6930" w:type="dxa"/>
            <w:shd w:val="clear" w:color="auto" w:fill="auto"/>
          </w:tcPr>
          <w:p w:rsidR="00FF010F" w:rsidRPr="00633C85" w:rsidRDefault="00FF010F" w:rsidP="00373DBC">
            <w:pPr>
              <w:spacing w:after="0" w:line="240" w:lineRule="auto"/>
              <w:rPr>
                <w:rFonts w:ascii="Times New Roman" w:eastAsia="Times New Roman" w:hAnsi="Times New Roman"/>
                <w:color w:val="FF0000"/>
                <w:lang w:eastAsia="lt-LT"/>
              </w:rPr>
            </w:pPr>
            <w:r w:rsidRPr="00633C85">
              <w:rPr>
                <w:rFonts w:ascii="Times New Roman" w:eastAsia="Times New Roman" w:hAnsi="Times New Roman"/>
                <w:color w:val="000000"/>
                <w:lang w:eastAsia="lt-LT"/>
              </w:rPr>
              <w:t xml:space="preserve">Kitos lėšos (paramos lėšos, 2 proc. GPM) </w:t>
            </w:r>
          </w:p>
        </w:tc>
        <w:tc>
          <w:tcPr>
            <w:tcW w:w="1462" w:type="dxa"/>
            <w:shd w:val="clear" w:color="auto" w:fill="auto"/>
          </w:tcPr>
          <w:p w:rsidR="00FF010F" w:rsidRPr="00633C85" w:rsidRDefault="009342BE" w:rsidP="00373DBC">
            <w:pPr>
              <w:spacing w:after="0" w:line="240" w:lineRule="auto"/>
              <w:rPr>
                <w:rFonts w:ascii="Times New Roman" w:eastAsia="Times New Roman" w:hAnsi="Times New Roman"/>
                <w:color w:val="000000"/>
                <w:lang w:eastAsia="lt-LT"/>
              </w:rPr>
            </w:pPr>
            <w:r w:rsidRPr="00633C85">
              <w:rPr>
                <w:rFonts w:ascii="Times New Roman" w:eastAsia="Times New Roman" w:hAnsi="Times New Roman"/>
                <w:color w:val="000000"/>
                <w:lang w:eastAsia="lt-LT"/>
              </w:rPr>
              <w:t>5,7</w:t>
            </w:r>
          </w:p>
        </w:tc>
        <w:tc>
          <w:tcPr>
            <w:tcW w:w="1462" w:type="dxa"/>
            <w:shd w:val="clear" w:color="auto" w:fill="auto"/>
          </w:tcPr>
          <w:p w:rsidR="00FF010F" w:rsidRPr="00633C85" w:rsidRDefault="009342BE" w:rsidP="00373DBC">
            <w:pPr>
              <w:spacing w:after="0" w:line="240" w:lineRule="auto"/>
              <w:rPr>
                <w:rFonts w:ascii="Times New Roman" w:eastAsia="Times New Roman" w:hAnsi="Times New Roman"/>
                <w:color w:val="000000"/>
                <w:lang w:eastAsia="lt-LT"/>
              </w:rPr>
            </w:pPr>
            <w:r w:rsidRPr="00633C85">
              <w:rPr>
                <w:rFonts w:ascii="Times New Roman" w:eastAsia="Times New Roman" w:hAnsi="Times New Roman"/>
                <w:color w:val="000000"/>
                <w:lang w:eastAsia="lt-LT"/>
              </w:rPr>
              <w:t>2,6 Eur</w:t>
            </w:r>
          </w:p>
        </w:tc>
      </w:tr>
      <w:tr w:rsidR="00FF010F" w:rsidRPr="00633C85" w:rsidTr="009342BE">
        <w:tc>
          <w:tcPr>
            <w:tcW w:w="6930" w:type="dxa"/>
            <w:shd w:val="clear" w:color="auto" w:fill="auto"/>
          </w:tcPr>
          <w:p w:rsidR="00FF010F" w:rsidRPr="00633C85" w:rsidRDefault="00FF010F" w:rsidP="00373DBC">
            <w:pPr>
              <w:spacing w:after="0" w:line="240" w:lineRule="auto"/>
              <w:rPr>
                <w:rFonts w:ascii="Times New Roman" w:eastAsia="Times New Roman" w:hAnsi="Times New Roman"/>
                <w:color w:val="000000"/>
                <w:lang w:eastAsia="lt-LT"/>
              </w:rPr>
            </w:pPr>
            <w:r w:rsidRPr="00633C85">
              <w:rPr>
                <w:rFonts w:ascii="Times New Roman" w:eastAsia="Times New Roman" w:hAnsi="Times New Roman"/>
                <w:lang w:eastAsia="lt-LT"/>
              </w:rPr>
              <w:t>ES lėšos</w:t>
            </w:r>
          </w:p>
        </w:tc>
        <w:tc>
          <w:tcPr>
            <w:tcW w:w="1462" w:type="dxa"/>
            <w:shd w:val="clear" w:color="auto" w:fill="auto"/>
          </w:tcPr>
          <w:p w:rsidR="00FF010F" w:rsidRPr="00633C85" w:rsidRDefault="009342BE" w:rsidP="00373DBC">
            <w:pPr>
              <w:spacing w:after="0" w:line="240" w:lineRule="auto"/>
              <w:rPr>
                <w:rFonts w:ascii="Times New Roman" w:eastAsia="Times New Roman" w:hAnsi="Times New Roman"/>
                <w:color w:val="000000"/>
                <w:lang w:eastAsia="lt-LT"/>
              </w:rPr>
            </w:pPr>
            <w:r w:rsidRPr="00633C85">
              <w:rPr>
                <w:rFonts w:ascii="Times New Roman" w:eastAsia="Times New Roman" w:hAnsi="Times New Roman"/>
                <w:color w:val="000000"/>
                <w:lang w:eastAsia="lt-LT"/>
              </w:rPr>
              <w:t>263,2</w:t>
            </w:r>
          </w:p>
        </w:tc>
        <w:tc>
          <w:tcPr>
            <w:tcW w:w="1462" w:type="dxa"/>
            <w:shd w:val="clear" w:color="auto" w:fill="auto"/>
          </w:tcPr>
          <w:p w:rsidR="00FF010F" w:rsidRPr="00633C85" w:rsidRDefault="009342BE" w:rsidP="00373DBC">
            <w:pPr>
              <w:spacing w:after="0" w:line="240" w:lineRule="auto"/>
              <w:rPr>
                <w:rFonts w:ascii="Times New Roman" w:eastAsia="Times New Roman" w:hAnsi="Times New Roman"/>
                <w:color w:val="000000"/>
                <w:lang w:eastAsia="lt-LT"/>
              </w:rPr>
            </w:pPr>
            <w:r w:rsidRPr="00633C85">
              <w:rPr>
                <w:rFonts w:ascii="Times New Roman" w:eastAsia="Times New Roman" w:hAnsi="Times New Roman"/>
                <w:color w:val="000000"/>
                <w:lang w:eastAsia="lt-LT"/>
              </w:rPr>
              <w:t>72,0 Eur</w:t>
            </w:r>
          </w:p>
        </w:tc>
      </w:tr>
    </w:tbl>
    <w:p w:rsidR="00633C85" w:rsidRDefault="00633C85" w:rsidP="009342BE">
      <w:pPr>
        <w:spacing w:after="0" w:line="240" w:lineRule="auto"/>
        <w:ind w:firstLine="709"/>
        <w:jc w:val="both"/>
        <w:rPr>
          <w:rFonts w:ascii="Times New Roman" w:eastAsia="Times New Roman" w:hAnsi="Times New Roman"/>
          <w:color w:val="000000"/>
          <w:sz w:val="24"/>
          <w:szCs w:val="24"/>
          <w:lang w:eastAsia="lt-LT"/>
        </w:rPr>
      </w:pPr>
    </w:p>
    <w:p w:rsidR="00FF010F" w:rsidRPr="00633C85" w:rsidRDefault="004D7CA4" w:rsidP="009342BE">
      <w:pPr>
        <w:spacing w:after="0" w:line="240" w:lineRule="auto"/>
        <w:ind w:firstLine="709"/>
        <w:jc w:val="both"/>
        <w:rPr>
          <w:rFonts w:ascii="Times New Roman" w:eastAsia="Times New Roman" w:hAnsi="Times New Roman"/>
          <w:color w:val="000000"/>
          <w:sz w:val="24"/>
          <w:szCs w:val="24"/>
          <w:lang w:eastAsia="lt-LT"/>
        </w:rPr>
      </w:pPr>
      <w:r w:rsidRPr="00633C85">
        <w:rPr>
          <w:rFonts w:ascii="Times New Roman" w:eastAsia="Times New Roman" w:hAnsi="Times New Roman"/>
          <w:color w:val="000000"/>
          <w:sz w:val="24"/>
          <w:szCs w:val="24"/>
          <w:lang w:eastAsia="lt-LT"/>
        </w:rPr>
        <w:t>3</w:t>
      </w:r>
      <w:r w:rsidR="00FF010F" w:rsidRPr="00633C85">
        <w:rPr>
          <w:rFonts w:ascii="Times New Roman" w:eastAsia="Times New Roman" w:hAnsi="Times New Roman"/>
          <w:color w:val="000000"/>
          <w:sz w:val="24"/>
          <w:szCs w:val="24"/>
          <w:lang w:eastAsia="lt-LT"/>
        </w:rPr>
        <w:t>.2. Visuomenės sveikatos</w:t>
      </w:r>
      <w:r w:rsidR="009342BE" w:rsidRPr="00633C85">
        <w:rPr>
          <w:rFonts w:ascii="Times New Roman" w:eastAsia="Times New Roman" w:hAnsi="Times New Roman"/>
          <w:color w:val="000000"/>
          <w:sz w:val="24"/>
          <w:szCs w:val="24"/>
          <w:lang w:eastAsia="lt-LT"/>
        </w:rPr>
        <w:t xml:space="preserve"> stebėsenos programos lėšos 3,3 (tūkst. Eur</w:t>
      </w:r>
      <w:r w:rsidR="00FF010F" w:rsidRPr="00633C85">
        <w:rPr>
          <w:rFonts w:ascii="Times New Roman" w:eastAsia="Times New Roman" w:hAnsi="Times New Roman"/>
          <w:color w:val="000000"/>
          <w:sz w:val="24"/>
          <w:szCs w:val="24"/>
          <w:lang w:eastAsia="lt-LT"/>
        </w:rPr>
        <w:t>).</w:t>
      </w:r>
    </w:p>
    <w:p w:rsidR="00FF010F" w:rsidRPr="00633C85" w:rsidRDefault="004D7CA4" w:rsidP="009342BE">
      <w:pPr>
        <w:spacing w:after="0" w:line="240" w:lineRule="auto"/>
        <w:ind w:firstLine="709"/>
        <w:jc w:val="both"/>
        <w:rPr>
          <w:rFonts w:ascii="Times New Roman" w:eastAsia="Times New Roman" w:hAnsi="Times New Roman"/>
          <w:color w:val="000000"/>
          <w:sz w:val="24"/>
          <w:szCs w:val="24"/>
          <w:lang w:eastAsia="lt-LT"/>
        </w:rPr>
      </w:pPr>
      <w:r w:rsidRPr="00633C85">
        <w:rPr>
          <w:rFonts w:ascii="Times New Roman" w:eastAsia="Times New Roman" w:hAnsi="Times New Roman"/>
          <w:color w:val="000000"/>
          <w:sz w:val="24"/>
          <w:szCs w:val="24"/>
          <w:lang w:eastAsia="lt-LT"/>
        </w:rPr>
        <w:t>3</w:t>
      </w:r>
      <w:r w:rsidR="00FF010F" w:rsidRPr="00633C85">
        <w:rPr>
          <w:rFonts w:ascii="Times New Roman" w:eastAsia="Times New Roman" w:hAnsi="Times New Roman"/>
          <w:color w:val="000000"/>
          <w:sz w:val="24"/>
          <w:szCs w:val="24"/>
          <w:lang w:eastAsia="lt-LT"/>
        </w:rPr>
        <w:t xml:space="preserve">.3. Specialiosios </w:t>
      </w:r>
      <w:r w:rsidR="009342BE" w:rsidRPr="00633C85">
        <w:rPr>
          <w:rFonts w:ascii="Times New Roman" w:eastAsia="Times New Roman" w:hAnsi="Times New Roman"/>
          <w:color w:val="000000"/>
          <w:sz w:val="24"/>
          <w:szCs w:val="24"/>
          <w:lang w:eastAsia="lt-LT"/>
        </w:rPr>
        <w:t>programos – tėvų lėšos 58 (tūkst. Eur</w:t>
      </w:r>
      <w:r w:rsidR="00FF010F" w:rsidRPr="00633C85">
        <w:rPr>
          <w:rFonts w:ascii="Times New Roman" w:eastAsia="Times New Roman" w:hAnsi="Times New Roman"/>
          <w:color w:val="000000"/>
          <w:sz w:val="24"/>
          <w:szCs w:val="24"/>
          <w:lang w:eastAsia="lt-LT"/>
        </w:rPr>
        <w:t>).</w:t>
      </w:r>
    </w:p>
    <w:p w:rsidR="00FF010F" w:rsidRPr="00633C85" w:rsidRDefault="004D7CA4" w:rsidP="009342BE">
      <w:pPr>
        <w:spacing w:after="0" w:line="240" w:lineRule="auto"/>
        <w:ind w:firstLine="709"/>
        <w:jc w:val="both"/>
        <w:rPr>
          <w:rFonts w:ascii="Times New Roman" w:eastAsia="Times New Roman" w:hAnsi="Times New Roman"/>
          <w:color w:val="000000"/>
          <w:sz w:val="24"/>
          <w:szCs w:val="24"/>
          <w:lang w:eastAsia="lt-LT"/>
        </w:rPr>
      </w:pPr>
      <w:r w:rsidRPr="00633C85">
        <w:rPr>
          <w:rFonts w:ascii="Times New Roman" w:eastAsia="Times New Roman" w:hAnsi="Times New Roman"/>
          <w:color w:val="000000"/>
          <w:sz w:val="24"/>
          <w:szCs w:val="24"/>
          <w:lang w:eastAsia="lt-LT"/>
        </w:rPr>
        <w:t>3</w:t>
      </w:r>
      <w:r w:rsidR="00FF010F" w:rsidRPr="00633C85">
        <w:rPr>
          <w:rFonts w:ascii="Times New Roman" w:eastAsia="Times New Roman" w:hAnsi="Times New Roman"/>
          <w:color w:val="000000"/>
          <w:sz w:val="24"/>
          <w:szCs w:val="24"/>
          <w:lang w:eastAsia="lt-LT"/>
        </w:rPr>
        <w:t>.4. Socialinės paramos m</w:t>
      </w:r>
      <w:r w:rsidR="009342BE" w:rsidRPr="00633C85">
        <w:rPr>
          <w:rFonts w:ascii="Times New Roman" w:eastAsia="Times New Roman" w:hAnsi="Times New Roman"/>
          <w:color w:val="000000"/>
          <w:sz w:val="24"/>
          <w:szCs w:val="24"/>
          <w:lang w:eastAsia="lt-LT"/>
        </w:rPr>
        <w:t>okiniams organizavimo lėšos 3,8 (tūkst. Eur</w:t>
      </w:r>
      <w:r w:rsidR="00FF010F" w:rsidRPr="00633C85">
        <w:rPr>
          <w:rFonts w:ascii="Times New Roman" w:eastAsia="Times New Roman" w:hAnsi="Times New Roman"/>
          <w:color w:val="000000"/>
          <w:sz w:val="24"/>
          <w:szCs w:val="24"/>
          <w:lang w:eastAsia="lt-LT"/>
        </w:rPr>
        <w:t>).</w:t>
      </w:r>
    </w:p>
    <w:p w:rsidR="00FF010F" w:rsidRPr="00633C85" w:rsidRDefault="00FF010F" w:rsidP="00373DBC">
      <w:pPr>
        <w:spacing w:after="0" w:line="240" w:lineRule="auto"/>
        <w:ind w:firstLine="720"/>
        <w:jc w:val="both"/>
        <w:rPr>
          <w:rFonts w:ascii="Times New Roman" w:eastAsia="Times New Roman" w:hAnsi="Times New Roman"/>
          <w:color w:val="000000"/>
          <w:sz w:val="24"/>
          <w:szCs w:val="24"/>
          <w:lang w:eastAsia="lt-LT"/>
        </w:rPr>
      </w:pPr>
    </w:p>
    <w:p w:rsidR="00FF010F" w:rsidRPr="00633C85" w:rsidRDefault="004D7CA4" w:rsidP="009342BE">
      <w:pPr>
        <w:spacing w:after="0" w:line="240" w:lineRule="auto"/>
        <w:jc w:val="center"/>
        <w:rPr>
          <w:rFonts w:ascii="Times New Roman" w:eastAsia="Times New Roman" w:hAnsi="Times New Roman"/>
          <w:b/>
          <w:bCs/>
          <w:color w:val="000000"/>
          <w:sz w:val="24"/>
          <w:szCs w:val="24"/>
          <w:lang w:eastAsia="lt-LT"/>
        </w:rPr>
      </w:pPr>
      <w:r w:rsidRPr="00633C85">
        <w:rPr>
          <w:rFonts w:ascii="Times New Roman" w:eastAsia="Times New Roman" w:hAnsi="Times New Roman"/>
          <w:b/>
          <w:bCs/>
          <w:color w:val="000000"/>
          <w:sz w:val="24"/>
          <w:szCs w:val="24"/>
          <w:lang w:eastAsia="lt-LT"/>
        </w:rPr>
        <w:t xml:space="preserve">4. </w:t>
      </w:r>
      <w:r w:rsidR="00FF010F" w:rsidRPr="00633C85">
        <w:rPr>
          <w:rFonts w:ascii="Times New Roman" w:eastAsia="Times New Roman" w:hAnsi="Times New Roman"/>
          <w:b/>
          <w:bCs/>
          <w:color w:val="000000"/>
          <w:sz w:val="24"/>
          <w:szCs w:val="24"/>
          <w:lang w:eastAsia="lt-LT"/>
        </w:rPr>
        <w:t>PROBLEMOS, PASTABOS, PASIŪLYMAI</w:t>
      </w:r>
    </w:p>
    <w:p w:rsidR="00FF010F" w:rsidRPr="00633C85" w:rsidRDefault="00FF010F" w:rsidP="009342BE">
      <w:pPr>
        <w:autoSpaceDE w:val="0"/>
        <w:autoSpaceDN w:val="0"/>
        <w:adjustRightInd w:val="0"/>
        <w:spacing w:after="0" w:line="240" w:lineRule="auto"/>
        <w:jc w:val="both"/>
        <w:rPr>
          <w:rFonts w:ascii="Times New Roman" w:hAnsi="Times New Roman"/>
          <w:sz w:val="24"/>
          <w:szCs w:val="24"/>
        </w:rPr>
      </w:pPr>
    </w:p>
    <w:p w:rsidR="00FF010F" w:rsidRPr="00633C85" w:rsidRDefault="009342BE" w:rsidP="00373DBC">
      <w:pPr>
        <w:autoSpaceDE w:val="0"/>
        <w:autoSpaceDN w:val="0"/>
        <w:adjustRightInd w:val="0"/>
        <w:spacing w:after="0" w:line="240" w:lineRule="auto"/>
        <w:ind w:firstLine="720"/>
        <w:jc w:val="both"/>
        <w:rPr>
          <w:rFonts w:ascii="Times New Roman" w:hAnsi="Times New Roman"/>
          <w:sz w:val="24"/>
          <w:szCs w:val="24"/>
        </w:rPr>
      </w:pPr>
      <w:r w:rsidRPr="00633C85">
        <w:rPr>
          <w:rFonts w:ascii="Times New Roman" w:hAnsi="Times New Roman"/>
          <w:sz w:val="24"/>
          <w:szCs w:val="24"/>
        </w:rPr>
        <w:t>M</w:t>
      </w:r>
      <w:r w:rsidR="00FF010F" w:rsidRPr="00633C85">
        <w:rPr>
          <w:rFonts w:ascii="Times New Roman" w:hAnsi="Times New Roman"/>
          <w:sz w:val="24"/>
          <w:szCs w:val="24"/>
        </w:rPr>
        <w:t>okyklos patalpos iš dalies atitinka mokyklos poreikius ir higienos reikalavimus. 2014 m. birželio 25 d. buvo kreiptasi į Klaipėdos visuomenės sveikatos centro Kretingos skyrių dėl leidimo – higienos paso mokyklai išdavimo. Leidimas – higienos pasas išduotas ugdymo veiklai, kuri organizuojama Jurgio Pabrėžos gimnazijos patalpose, pradinėse klasėse, adresu Savanorių g.  56. Marijos Tiškevičiūtės mokykloje vykdomai veiklai leidimas – higienos pasas neišduotas, neatitinkan</w:t>
      </w:r>
      <w:r w:rsidRPr="00633C85">
        <w:rPr>
          <w:rFonts w:ascii="Times New Roman" w:hAnsi="Times New Roman"/>
          <w:sz w:val="24"/>
          <w:szCs w:val="24"/>
        </w:rPr>
        <w:t>t higienos normos reikalavimams.</w:t>
      </w:r>
    </w:p>
    <w:p w:rsidR="00FF010F" w:rsidRPr="00633C85" w:rsidRDefault="00FF010F" w:rsidP="00373DBC">
      <w:pPr>
        <w:autoSpaceDE w:val="0"/>
        <w:autoSpaceDN w:val="0"/>
        <w:adjustRightInd w:val="0"/>
        <w:spacing w:after="0" w:line="240" w:lineRule="auto"/>
        <w:ind w:firstLine="720"/>
        <w:jc w:val="both"/>
        <w:rPr>
          <w:rFonts w:ascii="Times New Roman" w:hAnsi="Times New Roman"/>
          <w:sz w:val="24"/>
          <w:szCs w:val="24"/>
        </w:rPr>
      </w:pPr>
      <w:r w:rsidRPr="00633C85">
        <w:rPr>
          <w:rFonts w:ascii="Times New Roman" w:hAnsi="Times New Roman"/>
          <w:sz w:val="24"/>
          <w:szCs w:val="24"/>
        </w:rPr>
        <w:t xml:space="preserve">Būtina renovuoti mokyklą, </w:t>
      </w:r>
      <w:r w:rsidR="00F2468D">
        <w:rPr>
          <w:rFonts w:ascii="Times New Roman" w:hAnsi="Times New Roman"/>
          <w:sz w:val="24"/>
          <w:szCs w:val="24"/>
        </w:rPr>
        <w:t xml:space="preserve">atlikti stogo remontą, </w:t>
      </w:r>
      <w:r w:rsidRPr="00633C85">
        <w:rPr>
          <w:rFonts w:ascii="Times New Roman" w:hAnsi="Times New Roman"/>
          <w:sz w:val="24"/>
          <w:szCs w:val="24"/>
        </w:rPr>
        <w:t xml:space="preserve">pakeisti vamzdynus ir santechninius mazgus. </w:t>
      </w:r>
      <w:r w:rsidR="003D4869" w:rsidRPr="00633C85">
        <w:rPr>
          <w:rFonts w:ascii="Times New Roman" w:hAnsi="Times New Roman"/>
          <w:sz w:val="24"/>
          <w:szCs w:val="24"/>
        </w:rPr>
        <w:t>Specialiojo ugdymo</w:t>
      </w:r>
      <w:r w:rsidR="00F2498D" w:rsidRPr="00633C85">
        <w:rPr>
          <w:rFonts w:ascii="Times New Roman" w:hAnsi="Times New Roman"/>
          <w:sz w:val="24"/>
          <w:szCs w:val="24"/>
        </w:rPr>
        <w:t xml:space="preserve"> klases, perplanavus patalpas, pritaikyti</w:t>
      </w:r>
      <w:r w:rsidRPr="00633C85">
        <w:rPr>
          <w:rFonts w:ascii="Times New Roman" w:hAnsi="Times New Roman"/>
          <w:sz w:val="24"/>
          <w:szCs w:val="24"/>
        </w:rPr>
        <w:t xml:space="preserve"> </w:t>
      </w:r>
      <w:r w:rsidR="00F2498D" w:rsidRPr="00633C85">
        <w:rPr>
          <w:rFonts w:ascii="Times New Roman" w:hAnsi="Times New Roman"/>
          <w:sz w:val="24"/>
          <w:szCs w:val="24"/>
        </w:rPr>
        <w:t>mokiniams, turintiems specialiuosius</w:t>
      </w:r>
      <w:r w:rsidRPr="00633C85">
        <w:rPr>
          <w:rFonts w:ascii="Times New Roman" w:hAnsi="Times New Roman"/>
          <w:sz w:val="24"/>
          <w:szCs w:val="24"/>
        </w:rPr>
        <w:t xml:space="preserve"> </w:t>
      </w:r>
      <w:r w:rsidR="00F2498D" w:rsidRPr="00633C85">
        <w:rPr>
          <w:rFonts w:ascii="Times New Roman" w:hAnsi="Times New Roman"/>
          <w:sz w:val="24"/>
          <w:szCs w:val="24"/>
        </w:rPr>
        <w:t>ugdymo(si) poreikius (įrengti sanitarinius mazgus, įvažiavimą, pandusą į mokyklą).</w:t>
      </w:r>
    </w:p>
    <w:p w:rsidR="00243ED8" w:rsidRDefault="00243ED8" w:rsidP="00243ED8">
      <w:pPr>
        <w:spacing w:after="0" w:line="240" w:lineRule="auto"/>
        <w:jc w:val="both"/>
        <w:rPr>
          <w:rFonts w:ascii="Times New Roman" w:eastAsia="Times New Roman" w:hAnsi="Times New Roman"/>
          <w:b/>
          <w:bCs/>
          <w:color w:val="000000"/>
          <w:sz w:val="24"/>
          <w:szCs w:val="24"/>
          <w:lang w:eastAsia="lt-LT"/>
        </w:rPr>
      </w:pPr>
    </w:p>
    <w:p w:rsidR="00633C85" w:rsidRPr="00633C85" w:rsidRDefault="00633C85" w:rsidP="00243ED8">
      <w:pPr>
        <w:spacing w:after="0" w:line="240" w:lineRule="auto"/>
        <w:jc w:val="both"/>
        <w:rPr>
          <w:rFonts w:ascii="Times New Roman" w:eastAsia="Times New Roman" w:hAnsi="Times New Roman"/>
          <w:b/>
          <w:bCs/>
          <w:color w:val="000000"/>
          <w:sz w:val="24"/>
          <w:szCs w:val="24"/>
          <w:lang w:eastAsia="lt-LT"/>
        </w:rPr>
      </w:pPr>
    </w:p>
    <w:p w:rsidR="00FF010F" w:rsidRDefault="00FF010F" w:rsidP="00243ED8">
      <w:pPr>
        <w:tabs>
          <w:tab w:val="left" w:pos="6946"/>
        </w:tabs>
        <w:spacing w:after="0" w:line="240" w:lineRule="auto"/>
        <w:jc w:val="both"/>
        <w:rPr>
          <w:rFonts w:ascii="Times New Roman" w:eastAsia="Times New Roman" w:hAnsi="Times New Roman"/>
          <w:bCs/>
          <w:color w:val="000000"/>
          <w:sz w:val="24"/>
          <w:szCs w:val="24"/>
          <w:lang w:eastAsia="lt-LT"/>
        </w:rPr>
      </w:pPr>
      <w:r w:rsidRPr="00633C85">
        <w:rPr>
          <w:rFonts w:ascii="Times New Roman" w:eastAsia="Times New Roman" w:hAnsi="Times New Roman"/>
          <w:bCs/>
          <w:color w:val="000000"/>
          <w:sz w:val="24"/>
          <w:szCs w:val="24"/>
          <w:lang w:eastAsia="lt-LT"/>
        </w:rPr>
        <w:t>Direktorė</w:t>
      </w:r>
      <w:r w:rsidRPr="00633C85">
        <w:rPr>
          <w:rFonts w:ascii="Times New Roman" w:eastAsia="Times New Roman" w:hAnsi="Times New Roman"/>
          <w:bCs/>
          <w:color w:val="000000"/>
          <w:sz w:val="24"/>
          <w:szCs w:val="24"/>
          <w:lang w:eastAsia="lt-LT"/>
        </w:rPr>
        <w:tab/>
      </w:r>
      <w:r w:rsidR="00633C85">
        <w:rPr>
          <w:rFonts w:ascii="Times New Roman" w:eastAsia="Times New Roman" w:hAnsi="Times New Roman"/>
          <w:bCs/>
          <w:color w:val="000000"/>
          <w:sz w:val="24"/>
          <w:szCs w:val="24"/>
          <w:lang w:eastAsia="lt-LT"/>
        </w:rPr>
        <w:t xml:space="preserve">                      </w:t>
      </w:r>
      <w:r w:rsidRPr="00633C85">
        <w:rPr>
          <w:rFonts w:ascii="Times New Roman" w:eastAsia="Times New Roman" w:hAnsi="Times New Roman"/>
          <w:bCs/>
          <w:color w:val="000000"/>
          <w:sz w:val="24"/>
          <w:szCs w:val="24"/>
          <w:lang w:eastAsia="lt-LT"/>
        </w:rPr>
        <w:t>Ieva Rukšienė</w:t>
      </w:r>
    </w:p>
    <w:p w:rsidR="00633C85" w:rsidRDefault="00633C85" w:rsidP="00243ED8">
      <w:pPr>
        <w:tabs>
          <w:tab w:val="left" w:pos="6946"/>
        </w:tabs>
        <w:spacing w:after="0" w:line="240" w:lineRule="auto"/>
        <w:jc w:val="both"/>
        <w:rPr>
          <w:rFonts w:ascii="Times New Roman" w:eastAsia="Times New Roman" w:hAnsi="Times New Roman"/>
          <w:bCs/>
          <w:color w:val="000000"/>
          <w:sz w:val="24"/>
          <w:szCs w:val="24"/>
          <w:lang w:eastAsia="lt-LT"/>
        </w:rPr>
      </w:pPr>
    </w:p>
    <w:p w:rsidR="00633C85" w:rsidRPr="00633C85" w:rsidRDefault="00633C85" w:rsidP="00243ED8">
      <w:pPr>
        <w:tabs>
          <w:tab w:val="left" w:pos="6946"/>
        </w:tabs>
        <w:spacing w:after="0" w:line="240" w:lineRule="auto"/>
        <w:jc w:val="both"/>
        <w:rPr>
          <w:rFonts w:ascii="Times New Roman" w:eastAsia="Times New Roman" w:hAnsi="Times New Roman"/>
          <w:bCs/>
          <w:color w:val="000000"/>
          <w:sz w:val="24"/>
          <w:szCs w:val="24"/>
          <w:lang w:eastAsia="lt-LT"/>
        </w:rPr>
      </w:pPr>
    </w:p>
    <w:p w:rsidR="00FF010F" w:rsidRPr="00633C85" w:rsidRDefault="00FF010F" w:rsidP="00373DBC">
      <w:pPr>
        <w:spacing w:after="0" w:line="240" w:lineRule="auto"/>
        <w:rPr>
          <w:rFonts w:ascii="Times New Roman" w:hAnsi="Times New Roman"/>
          <w:sz w:val="24"/>
          <w:szCs w:val="24"/>
        </w:rPr>
      </w:pPr>
      <w:r w:rsidRPr="00633C85">
        <w:rPr>
          <w:rFonts w:ascii="Times New Roman" w:hAnsi="Times New Roman"/>
          <w:sz w:val="24"/>
          <w:szCs w:val="24"/>
        </w:rPr>
        <w:t>PRITARTA</w:t>
      </w:r>
    </w:p>
    <w:p w:rsidR="00FF010F" w:rsidRPr="00633C85" w:rsidRDefault="00FF010F" w:rsidP="00373DBC">
      <w:pPr>
        <w:spacing w:after="0" w:line="240" w:lineRule="auto"/>
        <w:rPr>
          <w:rFonts w:ascii="Times New Roman" w:hAnsi="Times New Roman"/>
          <w:sz w:val="24"/>
          <w:szCs w:val="24"/>
        </w:rPr>
      </w:pPr>
      <w:r w:rsidRPr="00633C85">
        <w:rPr>
          <w:rFonts w:ascii="Times New Roman" w:hAnsi="Times New Roman"/>
          <w:sz w:val="24"/>
          <w:szCs w:val="24"/>
        </w:rPr>
        <w:t>Kretingos Marijos Tiškevičiūtės mokyklos</w:t>
      </w:r>
    </w:p>
    <w:p w:rsidR="00633C85" w:rsidRDefault="00FA4F73" w:rsidP="00633C85">
      <w:pPr>
        <w:spacing w:after="0" w:line="240" w:lineRule="auto"/>
        <w:rPr>
          <w:rFonts w:ascii="Times New Roman" w:hAnsi="Times New Roman"/>
          <w:color w:val="FF0000"/>
          <w:sz w:val="24"/>
          <w:szCs w:val="24"/>
        </w:rPr>
      </w:pPr>
      <w:r w:rsidRPr="00633C85">
        <w:rPr>
          <w:rFonts w:ascii="Times New Roman" w:hAnsi="Times New Roman"/>
          <w:sz w:val="24"/>
          <w:szCs w:val="24"/>
        </w:rPr>
        <w:t>tarybos 2016</w:t>
      </w:r>
      <w:r w:rsidR="009342BE" w:rsidRPr="00633C85">
        <w:rPr>
          <w:rFonts w:ascii="Times New Roman" w:hAnsi="Times New Roman"/>
          <w:sz w:val="24"/>
          <w:szCs w:val="24"/>
        </w:rPr>
        <w:t xml:space="preserve"> m. sausio</w:t>
      </w:r>
      <w:r w:rsidR="00FF010F" w:rsidRPr="00633C85">
        <w:rPr>
          <w:rFonts w:ascii="Times New Roman" w:hAnsi="Times New Roman"/>
          <w:sz w:val="24"/>
          <w:szCs w:val="24"/>
        </w:rPr>
        <w:t xml:space="preserve"> </w:t>
      </w:r>
      <w:r w:rsidR="009342BE" w:rsidRPr="00633C85">
        <w:rPr>
          <w:rFonts w:ascii="Times New Roman" w:hAnsi="Times New Roman"/>
          <w:sz w:val="24"/>
          <w:szCs w:val="24"/>
        </w:rPr>
        <w:t>20</w:t>
      </w:r>
      <w:r w:rsidR="00FF010F" w:rsidRPr="00633C85">
        <w:rPr>
          <w:rFonts w:ascii="Times New Roman" w:hAnsi="Times New Roman"/>
          <w:sz w:val="24"/>
          <w:szCs w:val="24"/>
        </w:rPr>
        <w:t xml:space="preserve"> d</w:t>
      </w:r>
      <w:r w:rsidR="00FF010F" w:rsidRPr="00633C85">
        <w:rPr>
          <w:rFonts w:ascii="Times New Roman" w:hAnsi="Times New Roman"/>
          <w:color w:val="FF0000"/>
          <w:sz w:val="24"/>
          <w:szCs w:val="24"/>
        </w:rPr>
        <w:t>.</w:t>
      </w:r>
      <w:r w:rsidR="00633C85">
        <w:rPr>
          <w:rFonts w:ascii="Times New Roman" w:hAnsi="Times New Roman"/>
          <w:color w:val="FF0000"/>
          <w:sz w:val="24"/>
          <w:szCs w:val="24"/>
        </w:rPr>
        <w:t xml:space="preserve"> </w:t>
      </w:r>
    </w:p>
    <w:p w:rsidR="00A0134D" w:rsidRPr="00633C85" w:rsidRDefault="009342BE" w:rsidP="00633C85">
      <w:pPr>
        <w:spacing w:after="0" w:line="240" w:lineRule="auto"/>
        <w:rPr>
          <w:rFonts w:ascii="Times New Roman" w:hAnsi="Times New Roman"/>
          <w:sz w:val="24"/>
          <w:szCs w:val="24"/>
        </w:rPr>
      </w:pPr>
      <w:r w:rsidRPr="00633C85">
        <w:rPr>
          <w:rFonts w:ascii="Times New Roman" w:hAnsi="Times New Roman"/>
          <w:sz w:val="24"/>
          <w:szCs w:val="24"/>
        </w:rPr>
        <w:t>protokolu Nr.V2-1</w:t>
      </w:r>
      <w:r w:rsidR="00FF010F" w:rsidRPr="00633C85">
        <w:rPr>
          <w:rFonts w:ascii="Times New Roman" w:hAnsi="Times New Roman"/>
          <w:sz w:val="24"/>
          <w:szCs w:val="24"/>
        </w:rPr>
        <w:t xml:space="preserve"> </w:t>
      </w:r>
    </w:p>
    <w:sectPr w:rsidR="00A0134D" w:rsidRPr="00633C85" w:rsidSect="0028240B">
      <w:headerReference w:type="default" r:id="rId17"/>
      <w:pgSz w:w="11906" w:h="16838" w:code="9"/>
      <w:pgMar w:top="709"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CC1" w:rsidRDefault="00785CC1">
      <w:pPr>
        <w:spacing w:after="0" w:line="240" w:lineRule="auto"/>
      </w:pPr>
      <w:r>
        <w:separator/>
      </w:r>
    </w:p>
  </w:endnote>
  <w:endnote w:type="continuationSeparator" w:id="0">
    <w:p w:rsidR="00785CC1" w:rsidRDefault="00785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CC1" w:rsidRDefault="00785CC1">
      <w:pPr>
        <w:spacing w:after="0" w:line="240" w:lineRule="auto"/>
      </w:pPr>
      <w:r>
        <w:separator/>
      </w:r>
    </w:p>
  </w:footnote>
  <w:footnote w:type="continuationSeparator" w:id="0">
    <w:p w:rsidR="00785CC1" w:rsidRDefault="00785C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86E" w:rsidRDefault="00FF010F" w:rsidP="00B8786E">
    <w:pPr>
      <w:pStyle w:val="Antrats"/>
      <w:jc w:val="center"/>
    </w:pPr>
    <w:r>
      <w:fldChar w:fldCharType="begin"/>
    </w:r>
    <w:r>
      <w:instrText>PAGE   \* MERGEFORMAT</w:instrText>
    </w:r>
    <w:r>
      <w:fldChar w:fldCharType="separate"/>
    </w:r>
    <w:r w:rsidR="00217036">
      <w:rPr>
        <w:noProof/>
      </w:rPr>
      <w:t>7</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66A11"/>
    <w:multiLevelType w:val="hybridMultilevel"/>
    <w:tmpl w:val="3B4E7CBE"/>
    <w:lvl w:ilvl="0" w:tplc="DD1E48C0">
      <w:start w:val="2014"/>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
    <w:nsid w:val="03B438EA"/>
    <w:multiLevelType w:val="hybridMultilevel"/>
    <w:tmpl w:val="2BA49728"/>
    <w:lvl w:ilvl="0" w:tplc="BF26AF90">
      <w:start w:val="2013"/>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nsid w:val="11621313"/>
    <w:multiLevelType w:val="hybridMultilevel"/>
    <w:tmpl w:val="033448DA"/>
    <w:lvl w:ilvl="0" w:tplc="BEAECA9C">
      <w:start w:val="2015"/>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273F63C3"/>
    <w:multiLevelType w:val="hybridMultilevel"/>
    <w:tmpl w:val="5B8ECE7A"/>
    <w:lvl w:ilvl="0" w:tplc="BEAECA9C">
      <w:start w:val="2015"/>
      <w:numFmt w:val="bullet"/>
      <w:lvlText w:val="-"/>
      <w:lvlJc w:val="left"/>
      <w:pPr>
        <w:ind w:left="1088" w:hanging="360"/>
      </w:pPr>
      <w:rPr>
        <w:rFonts w:ascii="Calibri" w:eastAsia="Calibri" w:hAnsi="Calibri" w:cs="Times New Roman" w:hint="default"/>
      </w:rPr>
    </w:lvl>
    <w:lvl w:ilvl="1" w:tplc="04270003">
      <w:start w:val="1"/>
      <w:numFmt w:val="bullet"/>
      <w:lvlText w:val="o"/>
      <w:lvlJc w:val="left"/>
      <w:pPr>
        <w:ind w:left="1808" w:hanging="360"/>
      </w:pPr>
      <w:rPr>
        <w:rFonts w:ascii="Courier New" w:hAnsi="Courier New" w:cs="Courier New" w:hint="default"/>
      </w:rPr>
    </w:lvl>
    <w:lvl w:ilvl="2" w:tplc="04270005" w:tentative="1">
      <w:start w:val="1"/>
      <w:numFmt w:val="bullet"/>
      <w:lvlText w:val=""/>
      <w:lvlJc w:val="left"/>
      <w:pPr>
        <w:ind w:left="2528" w:hanging="360"/>
      </w:pPr>
      <w:rPr>
        <w:rFonts w:ascii="Wingdings" w:hAnsi="Wingdings" w:hint="default"/>
      </w:rPr>
    </w:lvl>
    <w:lvl w:ilvl="3" w:tplc="04270001" w:tentative="1">
      <w:start w:val="1"/>
      <w:numFmt w:val="bullet"/>
      <w:lvlText w:val=""/>
      <w:lvlJc w:val="left"/>
      <w:pPr>
        <w:ind w:left="3248" w:hanging="360"/>
      </w:pPr>
      <w:rPr>
        <w:rFonts w:ascii="Symbol" w:hAnsi="Symbol" w:hint="default"/>
      </w:rPr>
    </w:lvl>
    <w:lvl w:ilvl="4" w:tplc="04270003" w:tentative="1">
      <w:start w:val="1"/>
      <w:numFmt w:val="bullet"/>
      <w:lvlText w:val="o"/>
      <w:lvlJc w:val="left"/>
      <w:pPr>
        <w:ind w:left="3968" w:hanging="360"/>
      </w:pPr>
      <w:rPr>
        <w:rFonts w:ascii="Courier New" w:hAnsi="Courier New" w:cs="Courier New" w:hint="default"/>
      </w:rPr>
    </w:lvl>
    <w:lvl w:ilvl="5" w:tplc="04270005" w:tentative="1">
      <w:start w:val="1"/>
      <w:numFmt w:val="bullet"/>
      <w:lvlText w:val=""/>
      <w:lvlJc w:val="left"/>
      <w:pPr>
        <w:ind w:left="4688" w:hanging="360"/>
      </w:pPr>
      <w:rPr>
        <w:rFonts w:ascii="Wingdings" w:hAnsi="Wingdings" w:hint="default"/>
      </w:rPr>
    </w:lvl>
    <w:lvl w:ilvl="6" w:tplc="04270001" w:tentative="1">
      <w:start w:val="1"/>
      <w:numFmt w:val="bullet"/>
      <w:lvlText w:val=""/>
      <w:lvlJc w:val="left"/>
      <w:pPr>
        <w:ind w:left="5408" w:hanging="360"/>
      </w:pPr>
      <w:rPr>
        <w:rFonts w:ascii="Symbol" w:hAnsi="Symbol" w:hint="default"/>
      </w:rPr>
    </w:lvl>
    <w:lvl w:ilvl="7" w:tplc="04270003" w:tentative="1">
      <w:start w:val="1"/>
      <w:numFmt w:val="bullet"/>
      <w:lvlText w:val="o"/>
      <w:lvlJc w:val="left"/>
      <w:pPr>
        <w:ind w:left="6128" w:hanging="360"/>
      </w:pPr>
      <w:rPr>
        <w:rFonts w:ascii="Courier New" w:hAnsi="Courier New" w:cs="Courier New" w:hint="default"/>
      </w:rPr>
    </w:lvl>
    <w:lvl w:ilvl="8" w:tplc="04270005" w:tentative="1">
      <w:start w:val="1"/>
      <w:numFmt w:val="bullet"/>
      <w:lvlText w:val=""/>
      <w:lvlJc w:val="left"/>
      <w:pPr>
        <w:ind w:left="6848" w:hanging="360"/>
      </w:pPr>
      <w:rPr>
        <w:rFonts w:ascii="Wingdings" w:hAnsi="Wingdings" w:hint="default"/>
      </w:rPr>
    </w:lvl>
  </w:abstractNum>
  <w:abstractNum w:abstractNumId="4">
    <w:nsid w:val="2A5F47C9"/>
    <w:multiLevelType w:val="hybridMultilevel"/>
    <w:tmpl w:val="EA346934"/>
    <w:lvl w:ilvl="0" w:tplc="B31EF392">
      <w:start w:val="201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BDE7928"/>
    <w:multiLevelType w:val="hybridMultilevel"/>
    <w:tmpl w:val="6C3EE246"/>
    <w:lvl w:ilvl="0" w:tplc="36584BB0">
      <w:start w:val="1"/>
      <w:numFmt w:val="bullet"/>
      <w:lvlText w:val="•"/>
      <w:lvlJc w:val="left"/>
      <w:pPr>
        <w:tabs>
          <w:tab w:val="num" w:pos="720"/>
        </w:tabs>
        <w:ind w:left="720" w:hanging="360"/>
      </w:pPr>
      <w:rPr>
        <w:rFonts w:ascii="Arial" w:hAnsi="Arial" w:hint="default"/>
      </w:rPr>
    </w:lvl>
    <w:lvl w:ilvl="1" w:tplc="1BE46ED4" w:tentative="1">
      <w:start w:val="1"/>
      <w:numFmt w:val="bullet"/>
      <w:lvlText w:val="•"/>
      <w:lvlJc w:val="left"/>
      <w:pPr>
        <w:tabs>
          <w:tab w:val="num" w:pos="1440"/>
        </w:tabs>
        <w:ind w:left="1440" w:hanging="360"/>
      </w:pPr>
      <w:rPr>
        <w:rFonts w:ascii="Arial" w:hAnsi="Arial" w:hint="default"/>
      </w:rPr>
    </w:lvl>
    <w:lvl w:ilvl="2" w:tplc="2C4A9906" w:tentative="1">
      <w:start w:val="1"/>
      <w:numFmt w:val="bullet"/>
      <w:lvlText w:val="•"/>
      <w:lvlJc w:val="left"/>
      <w:pPr>
        <w:tabs>
          <w:tab w:val="num" w:pos="2160"/>
        </w:tabs>
        <w:ind w:left="2160" w:hanging="360"/>
      </w:pPr>
      <w:rPr>
        <w:rFonts w:ascii="Arial" w:hAnsi="Arial" w:hint="default"/>
      </w:rPr>
    </w:lvl>
    <w:lvl w:ilvl="3" w:tplc="2442641C" w:tentative="1">
      <w:start w:val="1"/>
      <w:numFmt w:val="bullet"/>
      <w:lvlText w:val="•"/>
      <w:lvlJc w:val="left"/>
      <w:pPr>
        <w:tabs>
          <w:tab w:val="num" w:pos="2880"/>
        </w:tabs>
        <w:ind w:left="2880" w:hanging="360"/>
      </w:pPr>
      <w:rPr>
        <w:rFonts w:ascii="Arial" w:hAnsi="Arial" w:hint="default"/>
      </w:rPr>
    </w:lvl>
    <w:lvl w:ilvl="4" w:tplc="0CC64346" w:tentative="1">
      <w:start w:val="1"/>
      <w:numFmt w:val="bullet"/>
      <w:lvlText w:val="•"/>
      <w:lvlJc w:val="left"/>
      <w:pPr>
        <w:tabs>
          <w:tab w:val="num" w:pos="3600"/>
        </w:tabs>
        <w:ind w:left="3600" w:hanging="360"/>
      </w:pPr>
      <w:rPr>
        <w:rFonts w:ascii="Arial" w:hAnsi="Arial" w:hint="default"/>
      </w:rPr>
    </w:lvl>
    <w:lvl w:ilvl="5" w:tplc="41502F1C" w:tentative="1">
      <w:start w:val="1"/>
      <w:numFmt w:val="bullet"/>
      <w:lvlText w:val="•"/>
      <w:lvlJc w:val="left"/>
      <w:pPr>
        <w:tabs>
          <w:tab w:val="num" w:pos="4320"/>
        </w:tabs>
        <w:ind w:left="4320" w:hanging="360"/>
      </w:pPr>
      <w:rPr>
        <w:rFonts w:ascii="Arial" w:hAnsi="Arial" w:hint="default"/>
      </w:rPr>
    </w:lvl>
    <w:lvl w:ilvl="6" w:tplc="9BB6FA2A" w:tentative="1">
      <w:start w:val="1"/>
      <w:numFmt w:val="bullet"/>
      <w:lvlText w:val="•"/>
      <w:lvlJc w:val="left"/>
      <w:pPr>
        <w:tabs>
          <w:tab w:val="num" w:pos="5040"/>
        </w:tabs>
        <w:ind w:left="5040" w:hanging="360"/>
      </w:pPr>
      <w:rPr>
        <w:rFonts w:ascii="Arial" w:hAnsi="Arial" w:hint="default"/>
      </w:rPr>
    </w:lvl>
    <w:lvl w:ilvl="7" w:tplc="CE0ACCBA" w:tentative="1">
      <w:start w:val="1"/>
      <w:numFmt w:val="bullet"/>
      <w:lvlText w:val="•"/>
      <w:lvlJc w:val="left"/>
      <w:pPr>
        <w:tabs>
          <w:tab w:val="num" w:pos="5760"/>
        </w:tabs>
        <w:ind w:left="5760" w:hanging="360"/>
      </w:pPr>
      <w:rPr>
        <w:rFonts w:ascii="Arial" w:hAnsi="Arial" w:hint="default"/>
      </w:rPr>
    </w:lvl>
    <w:lvl w:ilvl="8" w:tplc="7C30A3FC" w:tentative="1">
      <w:start w:val="1"/>
      <w:numFmt w:val="bullet"/>
      <w:lvlText w:val="•"/>
      <w:lvlJc w:val="left"/>
      <w:pPr>
        <w:tabs>
          <w:tab w:val="num" w:pos="6480"/>
        </w:tabs>
        <w:ind w:left="6480" w:hanging="360"/>
      </w:pPr>
      <w:rPr>
        <w:rFonts w:ascii="Arial" w:hAnsi="Arial" w:hint="default"/>
      </w:rPr>
    </w:lvl>
  </w:abstractNum>
  <w:abstractNum w:abstractNumId="6">
    <w:nsid w:val="6AC836A7"/>
    <w:multiLevelType w:val="hybridMultilevel"/>
    <w:tmpl w:val="E20A5DB2"/>
    <w:lvl w:ilvl="0" w:tplc="DC483F88">
      <w:start w:val="1"/>
      <w:numFmt w:val="bullet"/>
      <w:lvlText w:val="•"/>
      <w:lvlJc w:val="left"/>
      <w:pPr>
        <w:tabs>
          <w:tab w:val="num" w:pos="720"/>
        </w:tabs>
        <w:ind w:left="720" w:hanging="360"/>
      </w:pPr>
      <w:rPr>
        <w:rFonts w:ascii="Arial" w:hAnsi="Arial" w:hint="default"/>
      </w:rPr>
    </w:lvl>
    <w:lvl w:ilvl="1" w:tplc="CBB6C38A" w:tentative="1">
      <w:start w:val="1"/>
      <w:numFmt w:val="bullet"/>
      <w:lvlText w:val="•"/>
      <w:lvlJc w:val="left"/>
      <w:pPr>
        <w:tabs>
          <w:tab w:val="num" w:pos="1440"/>
        </w:tabs>
        <w:ind w:left="1440" w:hanging="360"/>
      </w:pPr>
      <w:rPr>
        <w:rFonts w:ascii="Arial" w:hAnsi="Arial" w:hint="default"/>
      </w:rPr>
    </w:lvl>
    <w:lvl w:ilvl="2" w:tplc="0BDA2F78" w:tentative="1">
      <w:start w:val="1"/>
      <w:numFmt w:val="bullet"/>
      <w:lvlText w:val="•"/>
      <w:lvlJc w:val="left"/>
      <w:pPr>
        <w:tabs>
          <w:tab w:val="num" w:pos="2160"/>
        </w:tabs>
        <w:ind w:left="2160" w:hanging="360"/>
      </w:pPr>
      <w:rPr>
        <w:rFonts w:ascii="Arial" w:hAnsi="Arial" w:hint="default"/>
      </w:rPr>
    </w:lvl>
    <w:lvl w:ilvl="3" w:tplc="6DD2AD20" w:tentative="1">
      <w:start w:val="1"/>
      <w:numFmt w:val="bullet"/>
      <w:lvlText w:val="•"/>
      <w:lvlJc w:val="left"/>
      <w:pPr>
        <w:tabs>
          <w:tab w:val="num" w:pos="2880"/>
        </w:tabs>
        <w:ind w:left="2880" w:hanging="360"/>
      </w:pPr>
      <w:rPr>
        <w:rFonts w:ascii="Arial" w:hAnsi="Arial" w:hint="default"/>
      </w:rPr>
    </w:lvl>
    <w:lvl w:ilvl="4" w:tplc="0F4631A2" w:tentative="1">
      <w:start w:val="1"/>
      <w:numFmt w:val="bullet"/>
      <w:lvlText w:val="•"/>
      <w:lvlJc w:val="left"/>
      <w:pPr>
        <w:tabs>
          <w:tab w:val="num" w:pos="3600"/>
        </w:tabs>
        <w:ind w:left="3600" w:hanging="360"/>
      </w:pPr>
      <w:rPr>
        <w:rFonts w:ascii="Arial" w:hAnsi="Arial" w:hint="default"/>
      </w:rPr>
    </w:lvl>
    <w:lvl w:ilvl="5" w:tplc="9BEC5642" w:tentative="1">
      <w:start w:val="1"/>
      <w:numFmt w:val="bullet"/>
      <w:lvlText w:val="•"/>
      <w:lvlJc w:val="left"/>
      <w:pPr>
        <w:tabs>
          <w:tab w:val="num" w:pos="4320"/>
        </w:tabs>
        <w:ind w:left="4320" w:hanging="360"/>
      </w:pPr>
      <w:rPr>
        <w:rFonts w:ascii="Arial" w:hAnsi="Arial" w:hint="default"/>
      </w:rPr>
    </w:lvl>
    <w:lvl w:ilvl="6" w:tplc="74BA98AE" w:tentative="1">
      <w:start w:val="1"/>
      <w:numFmt w:val="bullet"/>
      <w:lvlText w:val="•"/>
      <w:lvlJc w:val="left"/>
      <w:pPr>
        <w:tabs>
          <w:tab w:val="num" w:pos="5040"/>
        </w:tabs>
        <w:ind w:left="5040" w:hanging="360"/>
      </w:pPr>
      <w:rPr>
        <w:rFonts w:ascii="Arial" w:hAnsi="Arial" w:hint="default"/>
      </w:rPr>
    </w:lvl>
    <w:lvl w:ilvl="7" w:tplc="F470F4CA" w:tentative="1">
      <w:start w:val="1"/>
      <w:numFmt w:val="bullet"/>
      <w:lvlText w:val="•"/>
      <w:lvlJc w:val="left"/>
      <w:pPr>
        <w:tabs>
          <w:tab w:val="num" w:pos="5760"/>
        </w:tabs>
        <w:ind w:left="5760" w:hanging="360"/>
      </w:pPr>
      <w:rPr>
        <w:rFonts w:ascii="Arial" w:hAnsi="Arial" w:hint="default"/>
      </w:rPr>
    </w:lvl>
    <w:lvl w:ilvl="8" w:tplc="92A64E76" w:tentative="1">
      <w:start w:val="1"/>
      <w:numFmt w:val="bullet"/>
      <w:lvlText w:val="•"/>
      <w:lvlJc w:val="left"/>
      <w:pPr>
        <w:tabs>
          <w:tab w:val="num" w:pos="6480"/>
        </w:tabs>
        <w:ind w:left="6480" w:hanging="360"/>
      </w:pPr>
      <w:rPr>
        <w:rFonts w:ascii="Arial" w:hAnsi="Arial" w:hint="default"/>
      </w:rPr>
    </w:lvl>
  </w:abstractNum>
  <w:abstractNum w:abstractNumId="7">
    <w:nsid w:val="76FC0272"/>
    <w:multiLevelType w:val="hybridMultilevel"/>
    <w:tmpl w:val="8ACE682E"/>
    <w:lvl w:ilvl="0" w:tplc="816EEA70">
      <w:start w:val="2015"/>
      <w:numFmt w:val="bullet"/>
      <w:lvlText w:val="-"/>
      <w:lvlJc w:val="left"/>
      <w:pPr>
        <w:ind w:left="1088" w:hanging="360"/>
      </w:pPr>
      <w:rPr>
        <w:rFonts w:ascii="Times New Roman" w:eastAsia="Calibri" w:hAnsi="Times New Roman" w:cs="Times New Roman" w:hint="default"/>
      </w:rPr>
    </w:lvl>
    <w:lvl w:ilvl="1" w:tplc="04270003" w:tentative="1">
      <w:start w:val="1"/>
      <w:numFmt w:val="bullet"/>
      <w:lvlText w:val="o"/>
      <w:lvlJc w:val="left"/>
      <w:pPr>
        <w:ind w:left="1808" w:hanging="360"/>
      </w:pPr>
      <w:rPr>
        <w:rFonts w:ascii="Courier New" w:hAnsi="Courier New" w:cs="Courier New" w:hint="default"/>
      </w:rPr>
    </w:lvl>
    <w:lvl w:ilvl="2" w:tplc="04270005" w:tentative="1">
      <w:start w:val="1"/>
      <w:numFmt w:val="bullet"/>
      <w:lvlText w:val=""/>
      <w:lvlJc w:val="left"/>
      <w:pPr>
        <w:ind w:left="2528" w:hanging="360"/>
      </w:pPr>
      <w:rPr>
        <w:rFonts w:ascii="Wingdings" w:hAnsi="Wingdings" w:hint="default"/>
      </w:rPr>
    </w:lvl>
    <w:lvl w:ilvl="3" w:tplc="04270001" w:tentative="1">
      <w:start w:val="1"/>
      <w:numFmt w:val="bullet"/>
      <w:lvlText w:val=""/>
      <w:lvlJc w:val="left"/>
      <w:pPr>
        <w:ind w:left="3248" w:hanging="360"/>
      </w:pPr>
      <w:rPr>
        <w:rFonts w:ascii="Symbol" w:hAnsi="Symbol" w:hint="default"/>
      </w:rPr>
    </w:lvl>
    <w:lvl w:ilvl="4" w:tplc="04270003" w:tentative="1">
      <w:start w:val="1"/>
      <w:numFmt w:val="bullet"/>
      <w:lvlText w:val="o"/>
      <w:lvlJc w:val="left"/>
      <w:pPr>
        <w:ind w:left="3968" w:hanging="360"/>
      </w:pPr>
      <w:rPr>
        <w:rFonts w:ascii="Courier New" w:hAnsi="Courier New" w:cs="Courier New" w:hint="default"/>
      </w:rPr>
    </w:lvl>
    <w:lvl w:ilvl="5" w:tplc="04270005" w:tentative="1">
      <w:start w:val="1"/>
      <w:numFmt w:val="bullet"/>
      <w:lvlText w:val=""/>
      <w:lvlJc w:val="left"/>
      <w:pPr>
        <w:ind w:left="4688" w:hanging="360"/>
      </w:pPr>
      <w:rPr>
        <w:rFonts w:ascii="Wingdings" w:hAnsi="Wingdings" w:hint="default"/>
      </w:rPr>
    </w:lvl>
    <w:lvl w:ilvl="6" w:tplc="04270001" w:tentative="1">
      <w:start w:val="1"/>
      <w:numFmt w:val="bullet"/>
      <w:lvlText w:val=""/>
      <w:lvlJc w:val="left"/>
      <w:pPr>
        <w:ind w:left="5408" w:hanging="360"/>
      </w:pPr>
      <w:rPr>
        <w:rFonts w:ascii="Symbol" w:hAnsi="Symbol" w:hint="default"/>
      </w:rPr>
    </w:lvl>
    <w:lvl w:ilvl="7" w:tplc="04270003" w:tentative="1">
      <w:start w:val="1"/>
      <w:numFmt w:val="bullet"/>
      <w:lvlText w:val="o"/>
      <w:lvlJc w:val="left"/>
      <w:pPr>
        <w:ind w:left="6128" w:hanging="360"/>
      </w:pPr>
      <w:rPr>
        <w:rFonts w:ascii="Courier New" w:hAnsi="Courier New" w:cs="Courier New" w:hint="default"/>
      </w:rPr>
    </w:lvl>
    <w:lvl w:ilvl="8" w:tplc="04270005" w:tentative="1">
      <w:start w:val="1"/>
      <w:numFmt w:val="bullet"/>
      <w:lvlText w:val=""/>
      <w:lvlJc w:val="left"/>
      <w:pPr>
        <w:ind w:left="6848" w:hanging="360"/>
      </w:pPr>
      <w:rPr>
        <w:rFonts w:ascii="Wingdings" w:hAnsi="Wingdings" w:hint="default"/>
      </w:rPr>
    </w:lvl>
  </w:abstractNum>
  <w:abstractNum w:abstractNumId="8">
    <w:nsid w:val="7936677A"/>
    <w:multiLevelType w:val="hybridMultilevel"/>
    <w:tmpl w:val="8DE4FBC2"/>
    <w:lvl w:ilvl="0" w:tplc="CDB89CE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6"/>
  </w:num>
  <w:num w:numId="4">
    <w:abstractNumId w:val="5"/>
  </w:num>
  <w:num w:numId="5">
    <w:abstractNumId w:val="4"/>
  </w:num>
  <w:num w:numId="6">
    <w:abstractNumId w:val="7"/>
  </w:num>
  <w:num w:numId="7">
    <w:abstractNumId w:val="3"/>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10F"/>
    <w:rsid w:val="000E4166"/>
    <w:rsid w:val="00142324"/>
    <w:rsid w:val="00183E7D"/>
    <w:rsid w:val="001D5CC5"/>
    <w:rsid w:val="001D796E"/>
    <w:rsid w:val="00207988"/>
    <w:rsid w:val="00217036"/>
    <w:rsid w:val="00243ED8"/>
    <w:rsid w:val="0028240B"/>
    <w:rsid w:val="002C611B"/>
    <w:rsid w:val="0033362B"/>
    <w:rsid w:val="00373DBC"/>
    <w:rsid w:val="003749C5"/>
    <w:rsid w:val="003A6AC5"/>
    <w:rsid w:val="003A7B33"/>
    <w:rsid w:val="003C6133"/>
    <w:rsid w:val="003D4869"/>
    <w:rsid w:val="00453503"/>
    <w:rsid w:val="004A3D34"/>
    <w:rsid w:val="004D7CA4"/>
    <w:rsid w:val="004F4CE2"/>
    <w:rsid w:val="005221FB"/>
    <w:rsid w:val="00565D75"/>
    <w:rsid w:val="00593F17"/>
    <w:rsid w:val="005A73EE"/>
    <w:rsid w:val="0062338D"/>
    <w:rsid w:val="00633C85"/>
    <w:rsid w:val="00674F5C"/>
    <w:rsid w:val="006973F9"/>
    <w:rsid w:val="007163AA"/>
    <w:rsid w:val="0075174E"/>
    <w:rsid w:val="00785CC1"/>
    <w:rsid w:val="00827FB6"/>
    <w:rsid w:val="00844CCF"/>
    <w:rsid w:val="00855C5A"/>
    <w:rsid w:val="00881067"/>
    <w:rsid w:val="009057AD"/>
    <w:rsid w:val="009342BE"/>
    <w:rsid w:val="009A4EF6"/>
    <w:rsid w:val="00A0134D"/>
    <w:rsid w:val="00A11A46"/>
    <w:rsid w:val="00A463B6"/>
    <w:rsid w:val="00AD00E9"/>
    <w:rsid w:val="00BC3009"/>
    <w:rsid w:val="00C34376"/>
    <w:rsid w:val="00C53E9B"/>
    <w:rsid w:val="00C962FF"/>
    <w:rsid w:val="00CB624B"/>
    <w:rsid w:val="00D042C9"/>
    <w:rsid w:val="00D803B5"/>
    <w:rsid w:val="00DC6BC2"/>
    <w:rsid w:val="00E35682"/>
    <w:rsid w:val="00E9547B"/>
    <w:rsid w:val="00F2468D"/>
    <w:rsid w:val="00F2498D"/>
    <w:rsid w:val="00F977D5"/>
    <w:rsid w:val="00FA4F73"/>
    <w:rsid w:val="00FF01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F010F"/>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FF010F"/>
    <w:pPr>
      <w:tabs>
        <w:tab w:val="center" w:pos="4819"/>
        <w:tab w:val="right" w:pos="9638"/>
      </w:tabs>
    </w:pPr>
  </w:style>
  <w:style w:type="character" w:customStyle="1" w:styleId="AntratsDiagrama">
    <w:name w:val="Antraštės Diagrama"/>
    <w:basedOn w:val="Numatytasispastraiposriftas"/>
    <w:link w:val="Antrats"/>
    <w:rsid w:val="00FF010F"/>
    <w:rPr>
      <w:rFonts w:ascii="Calibri" w:eastAsia="Calibri" w:hAnsi="Calibri" w:cs="Times New Roman"/>
    </w:rPr>
  </w:style>
  <w:style w:type="character" w:styleId="Hipersaitas">
    <w:name w:val="Hyperlink"/>
    <w:basedOn w:val="Numatytasispastraiposriftas"/>
    <w:uiPriority w:val="99"/>
    <w:rsid w:val="00FF010F"/>
    <w:rPr>
      <w:color w:val="0000FF"/>
      <w:u w:val="single"/>
    </w:rPr>
  </w:style>
  <w:style w:type="character" w:styleId="Grietas">
    <w:name w:val="Strong"/>
    <w:basedOn w:val="Numatytasispastraiposriftas"/>
    <w:uiPriority w:val="22"/>
    <w:qFormat/>
    <w:rsid w:val="00FF010F"/>
    <w:rPr>
      <w:b/>
      <w:bCs/>
    </w:rPr>
  </w:style>
  <w:style w:type="paragraph" w:styleId="Sraopastraipa">
    <w:name w:val="List Paragraph"/>
    <w:basedOn w:val="prastasis"/>
    <w:qFormat/>
    <w:rsid w:val="00FF010F"/>
    <w:pPr>
      <w:spacing w:after="0" w:line="240" w:lineRule="auto"/>
      <w:ind w:left="720" w:firstLine="726"/>
      <w:contextualSpacing/>
      <w:jc w:val="both"/>
    </w:pPr>
    <w:rPr>
      <w:rFonts w:ascii="Times New Roman" w:hAnsi="Times New Roman"/>
      <w:sz w:val="20"/>
      <w:szCs w:val="20"/>
      <w:lang w:eastAsia="lt-LT"/>
    </w:rPr>
  </w:style>
  <w:style w:type="paragraph" w:styleId="prastasistinklapis">
    <w:name w:val="Normal (Web)"/>
    <w:basedOn w:val="prastasis"/>
    <w:uiPriority w:val="99"/>
    <w:unhideWhenUsed/>
    <w:rsid w:val="00FF010F"/>
    <w:pPr>
      <w:spacing w:before="100" w:beforeAutospacing="1" w:after="100" w:afterAutospacing="1" w:line="240" w:lineRule="auto"/>
    </w:pPr>
    <w:rPr>
      <w:rFonts w:ascii="Times New Roman" w:eastAsia="Times New Roman" w:hAnsi="Times New Roman"/>
      <w:sz w:val="24"/>
      <w:szCs w:val="24"/>
      <w:lang w:eastAsia="lt-LT"/>
    </w:rPr>
  </w:style>
  <w:style w:type="paragraph" w:styleId="Debesliotekstas">
    <w:name w:val="Balloon Text"/>
    <w:basedOn w:val="prastasis"/>
    <w:link w:val="DebesliotekstasDiagrama"/>
    <w:uiPriority w:val="99"/>
    <w:semiHidden/>
    <w:unhideWhenUsed/>
    <w:rsid w:val="00C34376"/>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34376"/>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F010F"/>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FF010F"/>
    <w:pPr>
      <w:tabs>
        <w:tab w:val="center" w:pos="4819"/>
        <w:tab w:val="right" w:pos="9638"/>
      </w:tabs>
    </w:pPr>
  </w:style>
  <w:style w:type="character" w:customStyle="1" w:styleId="AntratsDiagrama">
    <w:name w:val="Antraštės Diagrama"/>
    <w:basedOn w:val="Numatytasispastraiposriftas"/>
    <w:link w:val="Antrats"/>
    <w:rsid w:val="00FF010F"/>
    <w:rPr>
      <w:rFonts w:ascii="Calibri" w:eastAsia="Calibri" w:hAnsi="Calibri" w:cs="Times New Roman"/>
    </w:rPr>
  </w:style>
  <w:style w:type="character" w:styleId="Hipersaitas">
    <w:name w:val="Hyperlink"/>
    <w:basedOn w:val="Numatytasispastraiposriftas"/>
    <w:uiPriority w:val="99"/>
    <w:rsid w:val="00FF010F"/>
    <w:rPr>
      <w:color w:val="0000FF"/>
      <w:u w:val="single"/>
    </w:rPr>
  </w:style>
  <w:style w:type="character" w:styleId="Grietas">
    <w:name w:val="Strong"/>
    <w:basedOn w:val="Numatytasispastraiposriftas"/>
    <w:uiPriority w:val="22"/>
    <w:qFormat/>
    <w:rsid w:val="00FF010F"/>
    <w:rPr>
      <w:b/>
      <w:bCs/>
    </w:rPr>
  </w:style>
  <w:style w:type="paragraph" w:styleId="Sraopastraipa">
    <w:name w:val="List Paragraph"/>
    <w:basedOn w:val="prastasis"/>
    <w:qFormat/>
    <w:rsid w:val="00FF010F"/>
    <w:pPr>
      <w:spacing w:after="0" w:line="240" w:lineRule="auto"/>
      <w:ind w:left="720" w:firstLine="726"/>
      <w:contextualSpacing/>
      <w:jc w:val="both"/>
    </w:pPr>
    <w:rPr>
      <w:rFonts w:ascii="Times New Roman" w:hAnsi="Times New Roman"/>
      <w:sz w:val="20"/>
      <w:szCs w:val="20"/>
      <w:lang w:eastAsia="lt-LT"/>
    </w:rPr>
  </w:style>
  <w:style w:type="paragraph" w:styleId="prastasistinklapis">
    <w:name w:val="Normal (Web)"/>
    <w:basedOn w:val="prastasis"/>
    <w:uiPriority w:val="99"/>
    <w:unhideWhenUsed/>
    <w:rsid w:val="00FF010F"/>
    <w:pPr>
      <w:spacing w:before="100" w:beforeAutospacing="1" w:after="100" w:afterAutospacing="1" w:line="240" w:lineRule="auto"/>
    </w:pPr>
    <w:rPr>
      <w:rFonts w:ascii="Times New Roman" w:eastAsia="Times New Roman" w:hAnsi="Times New Roman"/>
      <w:sz w:val="24"/>
      <w:szCs w:val="24"/>
      <w:lang w:eastAsia="lt-LT"/>
    </w:rPr>
  </w:style>
  <w:style w:type="paragraph" w:styleId="Debesliotekstas">
    <w:name w:val="Balloon Text"/>
    <w:basedOn w:val="prastasis"/>
    <w:link w:val="DebesliotekstasDiagrama"/>
    <w:uiPriority w:val="99"/>
    <w:semiHidden/>
    <w:unhideWhenUsed/>
    <w:rsid w:val="00C34376"/>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34376"/>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220484">
      <w:bodyDiv w:val="1"/>
      <w:marLeft w:val="0"/>
      <w:marRight w:val="0"/>
      <w:marTop w:val="0"/>
      <w:marBottom w:val="0"/>
      <w:divBdr>
        <w:top w:val="none" w:sz="0" w:space="0" w:color="auto"/>
        <w:left w:val="none" w:sz="0" w:space="0" w:color="auto"/>
        <w:bottom w:val="none" w:sz="0" w:space="0" w:color="auto"/>
        <w:right w:val="none" w:sz="0" w:space="0" w:color="auto"/>
      </w:divBdr>
      <w:divsChild>
        <w:div w:id="909925001">
          <w:marLeft w:val="547"/>
          <w:marRight w:val="0"/>
          <w:marTop w:val="106"/>
          <w:marBottom w:val="0"/>
          <w:divBdr>
            <w:top w:val="none" w:sz="0" w:space="0" w:color="auto"/>
            <w:left w:val="none" w:sz="0" w:space="0" w:color="auto"/>
            <w:bottom w:val="none" w:sz="0" w:space="0" w:color="auto"/>
            <w:right w:val="none" w:sz="0" w:space="0" w:color="auto"/>
          </w:divBdr>
        </w:div>
        <w:div w:id="1961951298">
          <w:marLeft w:val="547"/>
          <w:marRight w:val="0"/>
          <w:marTop w:val="106"/>
          <w:marBottom w:val="0"/>
          <w:divBdr>
            <w:top w:val="none" w:sz="0" w:space="0" w:color="auto"/>
            <w:left w:val="none" w:sz="0" w:space="0" w:color="auto"/>
            <w:bottom w:val="none" w:sz="0" w:space="0" w:color="auto"/>
            <w:right w:val="none" w:sz="0" w:space="0" w:color="auto"/>
          </w:divBdr>
        </w:div>
        <w:div w:id="1797331229">
          <w:marLeft w:val="547"/>
          <w:marRight w:val="0"/>
          <w:marTop w:val="106"/>
          <w:marBottom w:val="0"/>
          <w:divBdr>
            <w:top w:val="none" w:sz="0" w:space="0" w:color="auto"/>
            <w:left w:val="none" w:sz="0" w:space="0" w:color="auto"/>
            <w:bottom w:val="none" w:sz="0" w:space="0" w:color="auto"/>
            <w:right w:val="none" w:sz="0" w:space="0" w:color="auto"/>
          </w:divBdr>
        </w:div>
        <w:div w:id="690377737">
          <w:marLeft w:val="547"/>
          <w:marRight w:val="0"/>
          <w:marTop w:val="106"/>
          <w:marBottom w:val="0"/>
          <w:divBdr>
            <w:top w:val="none" w:sz="0" w:space="0" w:color="auto"/>
            <w:left w:val="none" w:sz="0" w:space="0" w:color="auto"/>
            <w:bottom w:val="none" w:sz="0" w:space="0" w:color="auto"/>
            <w:right w:val="none" w:sz="0" w:space="0" w:color="auto"/>
          </w:divBdr>
        </w:div>
        <w:div w:id="1898080858">
          <w:marLeft w:val="547"/>
          <w:marRight w:val="0"/>
          <w:marTop w:val="106"/>
          <w:marBottom w:val="0"/>
          <w:divBdr>
            <w:top w:val="none" w:sz="0" w:space="0" w:color="auto"/>
            <w:left w:val="none" w:sz="0" w:space="0" w:color="auto"/>
            <w:bottom w:val="none" w:sz="0" w:space="0" w:color="auto"/>
            <w:right w:val="none" w:sz="0" w:space="0" w:color="auto"/>
          </w:divBdr>
        </w:div>
        <w:div w:id="1486317352">
          <w:marLeft w:val="547"/>
          <w:marRight w:val="0"/>
          <w:marTop w:val="106"/>
          <w:marBottom w:val="0"/>
          <w:divBdr>
            <w:top w:val="none" w:sz="0" w:space="0" w:color="auto"/>
            <w:left w:val="none" w:sz="0" w:space="0" w:color="auto"/>
            <w:bottom w:val="none" w:sz="0" w:space="0" w:color="auto"/>
            <w:right w:val="none" w:sz="0" w:space="0" w:color="auto"/>
          </w:divBdr>
        </w:div>
        <w:div w:id="2130931891">
          <w:marLeft w:val="547"/>
          <w:marRight w:val="0"/>
          <w:marTop w:val="106"/>
          <w:marBottom w:val="0"/>
          <w:divBdr>
            <w:top w:val="none" w:sz="0" w:space="0" w:color="auto"/>
            <w:left w:val="none" w:sz="0" w:space="0" w:color="auto"/>
            <w:bottom w:val="none" w:sz="0" w:space="0" w:color="auto"/>
            <w:right w:val="none" w:sz="0" w:space="0" w:color="auto"/>
          </w:divBdr>
        </w:div>
      </w:divsChild>
    </w:div>
    <w:div w:id="870070538">
      <w:bodyDiv w:val="1"/>
      <w:marLeft w:val="0"/>
      <w:marRight w:val="0"/>
      <w:marTop w:val="0"/>
      <w:marBottom w:val="0"/>
      <w:divBdr>
        <w:top w:val="none" w:sz="0" w:space="0" w:color="auto"/>
        <w:left w:val="none" w:sz="0" w:space="0" w:color="auto"/>
        <w:bottom w:val="none" w:sz="0" w:space="0" w:color="auto"/>
        <w:right w:val="none" w:sz="0" w:space="0" w:color="auto"/>
      </w:divBdr>
      <w:divsChild>
        <w:div w:id="1415282372">
          <w:marLeft w:val="547"/>
          <w:marRight w:val="0"/>
          <w:marTop w:val="115"/>
          <w:marBottom w:val="0"/>
          <w:divBdr>
            <w:top w:val="none" w:sz="0" w:space="0" w:color="auto"/>
            <w:left w:val="none" w:sz="0" w:space="0" w:color="auto"/>
            <w:bottom w:val="none" w:sz="0" w:space="0" w:color="auto"/>
            <w:right w:val="none" w:sz="0" w:space="0" w:color="auto"/>
          </w:divBdr>
        </w:div>
        <w:div w:id="2026008211">
          <w:marLeft w:val="547"/>
          <w:marRight w:val="0"/>
          <w:marTop w:val="115"/>
          <w:marBottom w:val="0"/>
          <w:divBdr>
            <w:top w:val="none" w:sz="0" w:space="0" w:color="auto"/>
            <w:left w:val="none" w:sz="0" w:space="0" w:color="auto"/>
            <w:bottom w:val="none" w:sz="0" w:space="0" w:color="auto"/>
            <w:right w:val="none" w:sz="0" w:space="0" w:color="auto"/>
          </w:divBdr>
        </w:div>
        <w:div w:id="248002658">
          <w:marLeft w:val="547"/>
          <w:marRight w:val="0"/>
          <w:marTop w:val="115"/>
          <w:marBottom w:val="0"/>
          <w:divBdr>
            <w:top w:val="none" w:sz="0" w:space="0" w:color="auto"/>
            <w:left w:val="none" w:sz="0" w:space="0" w:color="auto"/>
            <w:bottom w:val="none" w:sz="0" w:space="0" w:color="auto"/>
            <w:right w:val="none" w:sz="0" w:space="0" w:color="auto"/>
          </w:divBdr>
        </w:div>
        <w:div w:id="1265067065">
          <w:marLeft w:val="547"/>
          <w:marRight w:val="0"/>
          <w:marTop w:val="115"/>
          <w:marBottom w:val="0"/>
          <w:divBdr>
            <w:top w:val="none" w:sz="0" w:space="0" w:color="auto"/>
            <w:left w:val="none" w:sz="0" w:space="0" w:color="auto"/>
            <w:bottom w:val="none" w:sz="0" w:space="0" w:color="auto"/>
            <w:right w:val="none" w:sz="0" w:space="0" w:color="auto"/>
          </w:divBdr>
        </w:div>
        <w:div w:id="870150380">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iskeviciute.kretinga.lm.l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irektore@tiskeviciute.kretinga.lm.lt" TargetMode="External"/><Relationship Id="rId5" Type="http://schemas.openxmlformats.org/officeDocument/2006/relationships/settings" Target="settings.xml"/><Relationship Id="rId15" Type="http://schemas.openxmlformats.org/officeDocument/2006/relationships/chart" Target="charts/chart3.xml"/><Relationship Id="rId10" Type="http://schemas.openxmlformats.org/officeDocument/2006/relationships/hyperlink" Target="mailto:"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oleObject" Target="Diagrama,%20esantis%202015-06%20PASIEKIMAI%20(Suderinamumo%20re&#382;imas)"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b="0"/>
            </a:pPr>
            <a:r>
              <a:rPr lang="lt-LT" sz="1200" b="0" baseline="0" dirty="0" smtClean="0"/>
              <a:t>PASISKIRSTYMAS PAGAL KVALIFIKACIJAI PANAUDOTŲ DIENŲ SKAIČIŲ</a:t>
            </a:r>
            <a:endParaRPr lang="lt-LT" sz="1200" b="0" dirty="0"/>
          </a:p>
        </c:rich>
      </c:tx>
      <c:overlay val="0"/>
    </c:title>
    <c:autoTitleDeleted val="0"/>
    <c:plotArea>
      <c:layout>
        <c:manualLayout>
          <c:layoutTarget val="inner"/>
          <c:xMode val="edge"/>
          <c:yMode val="edge"/>
          <c:x val="3.0555477718310121E-2"/>
          <c:y val="0.20062992125984253"/>
          <c:w val="0.88861473753659648"/>
          <c:h val="0.55400419919200583"/>
        </c:manualLayout>
      </c:layout>
      <c:barChart>
        <c:barDir val="col"/>
        <c:grouping val="clustered"/>
        <c:varyColors val="0"/>
        <c:ser>
          <c:idx val="0"/>
          <c:order val="0"/>
          <c:tx>
            <c:strRef>
              <c:f>Lapas1!$E$3</c:f>
              <c:strCache>
                <c:ptCount val="1"/>
                <c:pt idx="0">
                  <c:v>2015</c:v>
                </c:pt>
              </c:strCache>
            </c:strRef>
          </c:tx>
          <c:spPr>
            <a:solidFill>
              <a:schemeClr val="tx2">
                <a:lumMod val="60000"/>
                <a:lumOff val="40000"/>
              </a:schemeClr>
            </a:solidFill>
          </c:spPr>
          <c:invertIfNegative val="0"/>
          <c:dLbls>
            <c:txPr>
              <a:bodyPr/>
              <a:lstStyle/>
              <a:p>
                <a:pPr>
                  <a:defRPr sz="1200" b="0"/>
                </a:pPr>
                <a:endParaRPr lang="lt-LT"/>
              </a:p>
            </c:txPr>
            <c:showLegendKey val="0"/>
            <c:showVal val="1"/>
            <c:showCatName val="0"/>
            <c:showSerName val="0"/>
            <c:showPercent val="0"/>
            <c:showBubbleSize val="0"/>
            <c:showLeaderLines val="0"/>
          </c:dLbls>
          <c:cat>
            <c:strRef>
              <c:f>Lapas1!$D$4:$D$8</c:f>
              <c:strCache>
                <c:ptCount val="5"/>
                <c:pt idx="0">
                  <c:v>Mokytojos</c:v>
                </c:pt>
                <c:pt idx="1">
                  <c:v>Pagalbos specialistai</c:v>
                </c:pt>
                <c:pt idx="2">
                  <c:v>Spec. kl. mokytojos</c:v>
                </c:pt>
                <c:pt idx="3">
                  <c:v>Administracija</c:v>
                </c:pt>
                <c:pt idx="4">
                  <c:v>Auklėtojos</c:v>
                </c:pt>
              </c:strCache>
            </c:strRef>
          </c:cat>
          <c:val>
            <c:numRef>
              <c:f>Lapas1!$E$4:$E$8</c:f>
              <c:numCache>
                <c:formatCode>General</c:formatCode>
                <c:ptCount val="5"/>
                <c:pt idx="0">
                  <c:v>6.3</c:v>
                </c:pt>
                <c:pt idx="1">
                  <c:v>5.2</c:v>
                </c:pt>
                <c:pt idx="2">
                  <c:v>5.5</c:v>
                </c:pt>
                <c:pt idx="3">
                  <c:v>9.9</c:v>
                </c:pt>
                <c:pt idx="4">
                  <c:v>2.4</c:v>
                </c:pt>
              </c:numCache>
            </c:numRef>
          </c:val>
        </c:ser>
        <c:ser>
          <c:idx val="1"/>
          <c:order val="1"/>
          <c:tx>
            <c:strRef>
              <c:f>Lapas1!$F$3</c:f>
              <c:strCache>
                <c:ptCount val="1"/>
                <c:pt idx="0">
                  <c:v>2014</c:v>
                </c:pt>
              </c:strCache>
            </c:strRef>
          </c:tx>
          <c:spPr>
            <a:solidFill>
              <a:srgbClr val="FF0000"/>
            </a:solidFill>
          </c:spPr>
          <c:invertIfNegative val="0"/>
          <c:dLbls>
            <c:txPr>
              <a:bodyPr/>
              <a:lstStyle/>
              <a:p>
                <a:pPr>
                  <a:defRPr sz="1200" b="0"/>
                </a:pPr>
                <a:endParaRPr lang="lt-LT"/>
              </a:p>
            </c:txPr>
            <c:showLegendKey val="0"/>
            <c:showVal val="1"/>
            <c:showCatName val="0"/>
            <c:showSerName val="0"/>
            <c:showPercent val="0"/>
            <c:showBubbleSize val="0"/>
            <c:showLeaderLines val="0"/>
          </c:dLbls>
          <c:cat>
            <c:strRef>
              <c:f>Lapas1!$D$4:$D$8</c:f>
              <c:strCache>
                <c:ptCount val="5"/>
                <c:pt idx="0">
                  <c:v>Mokytojos</c:v>
                </c:pt>
                <c:pt idx="1">
                  <c:v>Pagalbos specialistai</c:v>
                </c:pt>
                <c:pt idx="2">
                  <c:v>Spec. kl. mokytojos</c:v>
                </c:pt>
                <c:pt idx="3">
                  <c:v>Administracija</c:v>
                </c:pt>
                <c:pt idx="4">
                  <c:v>Auklėtojos</c:v>
                </c:pt>
              </c:strCache>
            </c:strRef>
          </c:cat>
          <c:val>
            <c:numRef>
              <c:f>Lapas1!$F$4:$F$8</c:f>
              <c:numCache>
                <c:formatCode>General</c:formatCode>
                <c:ptCount val="5"/>
                <c:pt idx="0">
                  <c:v>3</c:v>
                </c:pt>
                <c:pt idx="1">
                  <c:v>5</c:v>
                </c:pt>
                <c:pt idx="2">
                  <c:v>5</c:v>
                </c:pt>
                <c:pt idx="3">
                  <c:v>9</c:v>
                </c:pt>
                <c:pt idx="4">
                  <c:v>3.4</c:v>
                </c:pt>
              </c:numCache>
            </c:numRef>
          </c:val>
        </c:ser>
        <c:dLbls>
          <c:showLegendKey val="0"/>
          <c:showVal val="1"/>
          <c:showCatName val="0"/>
          <c:showSerName val="0"/>
          <c:showPercent val="0"/>
          <c:showBubbleSize val="0"/>
        </c:dLbls>
        <c:gapWidth val="150"/>
        <c:overlap val="-25"/>
        <c:axId val="25820160"/>
        <c:axId val="105689856"/>
      </c:barChart>
      <c:catAx>
        <c:axId val="25820160"/>
        <c:scaling>
          <c:orientation val="minMax"/>
        </c:scaling>
        <c:delete val="0"/>
        <c:axPos val="b"/>
        <c:majorTickMark val="none"/>
        <c:minorTickMark val="none"/>
        <c:tickLblPos val="nextTo"/>
        <c:txPr>
          <a:bodyPr/>
          <a:lstStyle/>
          <a:p>
            <a:pPr>
              <a:defRPr sz="900" b="0"/>
            </a:pPr>
            <a:endParaRPr lang="lt-LT"/>
          </a:p>
        </c:txPr>
        <c:crossAx val="105689856"/>
        <c:crosses val="autoZero"/>
        <c:auto val="1"/>
        <c:lblAlgn val="ctr"/>
        <c:lblOffset val="100"/>
        <c:noMultiLvlLbl val="0"/>
      </c:catAx>
      <c:valAx>
        <c:axId val="105689856"/>
        <c:scaling>
          <c:orientation val="minMax"/>
        </c:scaling>
        <c:delete val="1"/>
        <c:axPos val="l"/>
        <c:numFmt formatCode="General" sourceLinked="1"/>
        <c:majorTickMark val="none"/>
        <c:minorTickMark val="none"/>
        <c:tickLblPos val="nextTo"/>
        <c:crossAx val="25820160"/>
        <c:crosses val="autoZero"/>
        <c:crossBetween val="between"/>
      </c:valAx>
    </c:plotArea>
    <c:legend>
      <c:legendPos val="t"/>
      <c:layout>
        <c:manualLayout>
          <c:xMode val="edge"/>
          <c:yMode val="edge"/>
          <c:x val="9.5091022874809694E-2"/>
          <c:y val="0.19455849268841391"/>
          <c:w val="0.29174059492563431"/>
          <c:h val="0.10610637212015164"/>
        </c:manualLayout>
      </c:layout>
      <c:overlay val="0"/>
      <c:txPr>
        <a:bodyPr/>
        <a:lstStyle/>
        <a:p>
          <a:pPr>
            <a:defRPr sz="1200" b="0"/>
          </a:pPr>
          <a:endParaRPr lang="lt-LT"/>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244641839698863"/>
          <c:y val="5.9139107611548558E-3"/>
          <c:w val="0.67553581378173344"/>
          <c:h val="0.93826728146032123"/>
        </c:manualLayout>
      </c:layout>
      <c:barChart>
        <c:barDir val="bar"/>
        <c:grouping val="clustered"/>
        <c:varyColors val="0"/>
        <c:ser>
          <c:idx val="0"/>
          <c:order val="0"/>
          <c:spPr>
            <a:solidFill>
              <a:schemeClr val="tx2">
                <a:lumMod val="50000"/>
              </a:schemeClr>
            </a:solidFill>
          </c:spPr>
          <c:invertIfNegative val="0"/>
          <c:dPt>
            <c:idx val="0"/>
            <c:invertIfNegative val="0"/>
            <c:bubble3D val="0"/>
            <c:spPr>
              <a:solidFill>
                <a:srgbClr val="FF0000"/>
              </a:solidFill>
            </c:spPr>
          </c:dPt>
          <c:dPt>
            <c:idx val="1"/>
            <c:invertIfNegative val="0"/>
            <c:bubble3D val="0"/>
            <c:spPr>
              <a:solidFill>
                <a:schemeClr val="tx2">
                  <a:lumMod val="60000"/>
                  <a:lumOff val="40000"/>
                </a:schemeClr>
              </a:solidFill>
            </c:spPr>
          </c:dPt>
          <c:dLbls>
            <c:txPr>
              <a:bodyPr/>
              <a:lstStyle/>
              <a:p>
                <a:pPr>
                  <a:defRPr sz="1200" b="0"/>
                </a:pPr>
                <a:endParaRPr lang="lt-LT"/>
              </a:p>
            </c:txPr>
            <c:showLegendKey val="0"/>
            <c:showVal val="1"/>
            <c:showCatName val="0"/>
            <c:showSerName val="0"/>
            <c:showPercent val="0"/>
            <c:showBubbleSize val="0"/>
            <c:showLeaderLines val="0"/>
          </c:dLbls>
          <c:cat>
            <c:strRef>
              <c:f>Lapas1!$D$22:$D$23</c:f>
              <c:strCache>
                <c:ptCount val="2"/>
                <c:pt idx="0">
                  <c:v>Vidutiniškai kėlė kvalifikaciją 2014</c:v>
                </c:pt>
                <c:pt idx="1">
                  <c:v>Vidutiniškai kėlė kvalifikaciją 2015</c:v>
                </c:pt>
              </c:strCache>
            </c:strRef>
          </c:cat>
          <c:val>
            <c:numRef>
              <c:f>Lapas1!$E$22:$E$23</c:f>
              <c:numCache>
                <c:formatCode>General</c:formatCode>
                <c:ptCount val="2"/>
                <c:pt idx="0">
                  <c:v>4.2</c:v>
                </c:pt>
                <c:pt idx="1">
                  <c:v>5.86</c:v>
                </c:pt>
              </c:numCache>
            </c:numRef>
          </c:val>
        </c:ser>
        <c:dLbls>
          <c:showLegendKey val="0"/>
          <c:showVal val="1"/>
          <c:showCatName val="0"/>
          <c:showSerName val="0"/>
          <c:showPercent val="0"/>
          <c:showBubbleSize val="0"/>
        </c:dLbls>
        <c:gapWidth val="150"/>
        <c:overlap val="-25"/>
        <c:axId val="105696640"/>
        <c:axId val="108432384"/>
      </c:barChart>
      <c:catAx>
        <c:axId val="105696640"/>
        <c:scaling>
          <c:orientation val="minMax"/>
        </c:scaling>
        <c:delete val="0"/>
        <c:axPos val="l"/>
        <c:majorTickMark val="none"/>
        <c:minorTickMark val="none"/>
        <c:tickLblPos val="nextTo"/>
        <c:txPr>
          <a:bodyPr/>
          <a:lstStyle/>
          <a:p>
            <a:pPr>
              <a:defRPr sz="1200" b="0">
                <a:latin typeface="Times New Roman" panose="02020603050405020304" pitchFamily="18" charset="0"/>
                <a:cs typeface="Times New Roman" panose="02020603050405020304" pitchFamily="18" charset="0"/>
              </a:defRPr>
            </a:pPr>
            <a:endParaRPr lang="lt-LT"/>
          </a:p>
        </c:txPr>
        <c:crossAx val="108432384"/>
        <c:crosses val="autoZero"/>
        <c:auto val="1"/>
        <c:lblAlgn val="ctr"/>
        <c:lblOffset val="100"/>
        <c:noMultiLvlLbl val="0"/>
      </c:catAx>
      <c:valAx>
        <c:axId val="108432384"/>
        <c:scaling>
          <c:orientation val="minMax"/>
        </c:scaling>
        <c:delete val="1"/>
        <c:axPos val="b"/>
        <c:numFmt formatCode="General" sourceLinked="1"/>
        <c:majorTickMark val="none"/>
        <c:minorTickMark val="none"/>
        <c:tickLblPos val="nextTo"/>
        <c:crossAx val="105696640"/>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b="0" i="0" u="none" strike="noStrike" baseline="0">
                <a:solidFill>
                  <a:srgbClr val="000000"/>
                </a:solidFill>
                <a:latin typeface="Times New Roman" panose="02020603050405020304" pitchFamily="18" charset="0"/>
                <a:ea typeface="Calibri"/>
                <a:cs typeface="Times New Roman" panose="02020603050405020304" pitchFamily="18" charset="0"/>
              </a:defRPr>
            </a:pPr>
            <a:r>
              <a:rPr lang="lt-LT" sz="1200" b="0" i="0" u="none" strike="noStrike" baseline="0">
                <a:solidFill>
                  <a:srgbClr val="000000"/>
                </a:solidFill>
                <a:latin typeface="Times New Roman" panose="02020603050405020304" pitchFamily="18" charset="0"/>
                <a:cs typeface="Times New Roman" panose="02020603050405020304" pitchFamily="18" charset="0"/>
              </a:rPr>
              <a:t>2014-2015 M.M.METINIO PRADINIŲ KLASIŲ MOKINIŲ MOKYMOSI PASIEKIMAI (PROCENTAI)</a:t>
            </a:r>
          </a:p>
        </c:rich>
      </c:tx>
      <c:layout>
        <c:manualLayout>
          <c:xMode val="edge"/>
          <c:yMode val="edge"/>
          <c:x val="0.15277028429134676"/>
          <c:y val="1.6235962657285889E-2"/>
        </c:manualLayout>
      </c:layout>
      <c:overlay val="0"/>
    </c:title>
    <c:autoTitleDeleted val="0"/>
    <c:plotArea>
      <c:layout>
        <c:manualLayout>
          <c:layoutTarget val="inner"/>
          <c:xMode val="edge"/>
          <c:yMode val="edge"/>
          <c:x val="2.4521573357547174E-2"/>
          <c:y val="0.28195044426786103"/>
          <c:w val="0.90964876378404502"/>
          <c:h val="0.3689542247586024"/>
        </c:manualLayout>
      </c:layout>
      <c:barChart>
        <c:barDir val="col"/>
        <c:grouping val="clustered"/>
        <c:varyColors val="0"/>
        <c:ser>
          <c:idx val="0"/>
          <c:order val="0"/>
          <c:spPr>
            <a:solidFill>
              <a:srgbClr val="FF0000"/>
            </a:solidFill>
            <a:ln>
              <a:solidFill>
                <a:srgbClr val="C00000"/>
              </a:solidFill>
            </a:ln>
          </c:spPr>
          <c:invertIfNegative val="0"/>
          <c:dPt>
            <c:idx val="0"/>
            <c:invertIfNegative val="0"/>
            <c:bubble3D val="0"/>
            <c:spPr>
              <a:solidFill>
                <a:srgbClr val="002060"/>
              </a:solidFill>
              <a:ln>
                <a:solidFill>
                  <a:srgbClr val="C00000"/>
                </a:solidFill>
              </a:ln>
            </c:spPr>
          </c:dPt>
          <c:dPt>
            <c:idx val="2"/>
            <c:invertIfNegative val="0"/>
            <c:bubble3D val="0"/>
            <c:spPr>
              <a:solidFill>
                <a:srgbClr val="FFFF00"/>
              </a:solidFill>
              <a:ln>
                <a:solidFill>
                  <a:srgbClr val="C00000"/>
                </a:solidFill>
              </a:ln>
            </c:spPr>
          </c:dPt>
          <c:dPt>
            <c:idx val="3"/>
            <c:invertIfNegative val="0"/>
            <c:bubble3D val="0"/>
            <c:spPr>
              <a:solidFill>
                <a:schemeClr val="tx1"/>
              </a:solidFill>
              <a:ln>
                <a:solidFill>
                  <a:srgbClr val="C00000"/>
                </a:solidFill>
              </a:ln>
            </c:spPr>
          </c:dPt>
          <c:dLbls>
            <c:txPr>
              <a:bodyPr/>
              <a:lstStyle/>
              <a:p>
                <a:pPr>
                  <a:defRPr sz="1200" b="0" i="0"/>
                </a:pPr>
                <a:endParaRPr lang="lt-LT"/>
              </a:p>
            </c:txPr>
            <c:showLegendKey val="0"/>
            <c:showVal val="1"/>
            <c:showCatName val="0"/>
            <c:showSerName val="0"/>
            <c:showPercent val="0"/>
            <c:showBubbleSize val="0"/>
            <c:showLeaderLines val="0"/>
          </c:dLbls>
          <c:cat>
            <c:strRef>
              <c:f>'[Diagrama, esantis 2015-06 PASIEKIMAI (Suderinamumo režimas)]Lapas1'!$G$11:$G$14</c:f>
              <c:strCache>
                <c:ptCount val="4"/>
                <c:pt idx="0">
                  <c:v>Aukš.</c:v>
                </c:pt>
                <c:pt idx="1">
                  <c:v>Pagr./Aukš.</c:v>
                </c:pt>
                <c:pt idx="2">
                  <c:v>Pat./Pagr./Aukš.</c:v>
                </c:pt>
                <c:pt idx="3">
                  <c:v>Nepat.</c:v>
                </c:pt>
              </c:strCache>
            </c:strRef>
          </c:cat>
          <c:val>
            <c:numRef>
              <c:f>'[Diagrama, esantis 2015-06 PASIEKIMAI (Suderinamumo režimas)]Lapas1'!$H$11:$H$14</c:f>
              <c:numCache>
                <c:formatCode>General</c:formatCode>
                <c:ptCount val="4"/>
                <c:pt idx="0">
                  <c:v>17</c:v>
                </c:pt>
                <c:pt idx="1">
                  <c:v>45</c:v>
                </c:pt>
                <c:pt idx="2">
                  <c:v>37</c:v>
                </c:pt>
                <c:pt idx="3">
                  <c:v>1</c:v>
                </c:pt>
              </c:numCache>
            </c:numRef>
          </c:val>
        </c:ser>
        <c:dLbls>
          <c:showLegendKey val="0"/>
          <c:showVal val="0"/>
          <c:showCatName val="0"/>
          <c:showSerName val="0"/>
          <c:showPercent val="0"/>
          <c:showBubbleSize val="0"/>
        </c:dLbls>
        <c:gapWidth val="150"/>
        <c:overlap val="-25"/>
        <c:axId val="108044288"/>
        <c:axId val="108045824"/>
      </c:barChart>
      <c:catAx>
        <c:axId val="108044288"/>
        <c:scaling>
          <c:orientation val="minMax"/>
        </c:scaling>
        <c:delete val="0"/>
        <c:axPos val="b"/>
        <c:numFmt formatCode="General" sourceLinked="1"/>
        <c:majorTickMark val="none"/>
        <c:minorTickMark val="none"/>
        <c:tickLblPos val="nextTo"/>
        <c:txPr>
          <a:bodyPr/>
          <a:lstStyle/>
          <a:p>
            <a:pPr>
              <a:defRPr sz="1200" b="0" i="0">
                <a:latin typeface="Times New Roman" panose="02020603050405020304" pitchFamily="18" charset="0"/>
                <a:cs typeface="Times New Roman" panose="02020603050405020304" pitchFamily="18" charset="0"/>
              </a:defRPr>
            </a:pPr>
            <a:endParaRPr lang="lt-LT"/>
          </a:p>
        </c:txPr>
        <c:crossAx val="108045824"/>
        <c:crosses val="autoZero"/>
        <c:auto val="1"/>
        <c:lblAlgn val="ctr"/>
        <c:lblOffset val="100"/>
        <c:noMultiLvlLbl val="0"/>
      </c:catAx>
      <c:valAx>
        <c:axId val="108045824"/>
        <c:scaling>
          <c:orientation val="minMax"/>
        </c:scaling>
        <c:delete val="1"/>
        <c:axPos val="l"/>
        <c:numFmt formatCode="General" sourceLinked="1"/>
        <c:majorTickMark val="out"/>
        <c:minorTickMark val="none"/>
        <c:tickLblPos val="nextTo"/>
        <c:crossAx val="108044288"/>
        <c:crosses val="autoZero"/>
        <c:crossBetween val="between"/>
      </c:valAx>
      <c:spPr>
        <a:noFill/>
        <a:ln w="25400">
          <a:noFill/>
        </a:ln>
      </c:spPr>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0" i="0">
                <a:latin typeface="Times New Roman" panose="02020603050405020304" pitchFamily="18" charset="0"/>
                <a:cs typeface="Times New Roman" panose="02020603050405020304" pitchFamily="18" charset="0"/>
              </a:defRPr>
            </a:pPr>
            <a:r>
              <a:rPr lang="lt-LT" sz="1100" b="0" i="0">
                <a:latin typeface="Times New Roman" panose="02020603050405020304" pitchFamily="18" charset="0"/>
                <a:cs typeface="Times New Roman" panose="02020603050405020304" pitchFamily="18" charset="0"/>
              </a:rPr>
              <a:t>MOKINIŲ</a:t>
            </a:r>
            <a:r>
              <a:rPr lang="lt-LT" sz="1100" b="0" i="0" baseline="0">
                <a:latin typeface="Times New Roman" panose="02020603050405020304" pitchFamily="18" charset="0"/>
                <a:cs typeface="Times New Roman" panose="02020603050405020304" pitchFamily="18" charset="0"/>
              </a:rPr>
              <a:t> KONTROLINIŲ DARBŲ IR STANDARTIZUOTŲ TESTŲ PASIEKIMŲ LYGIAI (PROCENTAIS)</a:t>
            </a:r>
            <a:endParaRPr lang="lt-LT" sz="1100" b="0" i="0">
              <a:latin typeface="Times New Roman" panose="02020603050405020304" pitchFamily="18" charset="0"/>
              <a:cs typeface="Times New Roman" panose="02020603050405020304" pitchFamily="18" charset="0"/>
            </a:endParaRPr>
          </a:p>
        </c:rich>
      </c:tx>
      <c:layout>
        <c:manualLayout>
          <c:xMode val="edge"/>
          <c:yMode val="edge"/>
          <c:x val="7.00246719160105E-2"/>
          <c:y val="3.041729875508682E-3"/>
        </c:manualLayout>
      </c:layout>
      <c:overlay val="0"/>
    </c:title>
    <c:autoTitleDeleted val="0"/>
    <c:plotArea>
      <c:layout>
        <c:manualLayout>
          <c:layoutTarget val="inner"/>
          <c:xMode val="edge"/>
          <c:yMode val="edge"/>
          <c:x val="1.7777777777777778E-2"/>
          <c:y val="0.32782726687465952"/>
          <c:w val="0.95111111111111113"/>
          <c:h val="0.50153934531768429"/>
        </c:manualLayout>
      </c:layout>
      <c:barChart>
        <c:barDir val="col"/>
        <c:grouping val="clustered"/>
        <c:varyColors val="0"/>
        <c:ser>
          <c:idx val="0"/>
          <c:order val="0"/>
          <c:tx>
            <c:strRef>
              <c:f>Lapas1!$E$222</c:f>
              <c:strCache>
                <c:ptCount val="1"/>
                <c:pt idx="0">
                  <c:v>Aukš.</c:v>
                </c:pt>
              </c:strCache>
            </c:strRef>
          </c:tx>
          <c:invertIfNegative val="0"/>
          <c:dLbls>
            <c:txPr>
              <a:bodyPr/>
              <a:lstStyle/>
              <a:p>
                <a:pPr>
                  <a:defRPr sz="1100" b="0" i="0"/>
                </a:pPr>
                <a:endParaRPr lang="lt-LT"/>
              </a:p>
            </c:txPr>
            <c:showLegendKey val="0"/>
            <c:showVal val="1"/>
            <c:showCatName val="0"/>
            <c:showSerName val="0"/>
            <c:showPercent val="0"/>
            <c:showBubbleSize val="0"/>
            <c:showLeaderLines val="0"/>
          </c:dLbls>
          <c:cat>
            <c:strRef>
              <c:f>Lapas1!$F$221:$I$221</c:f>
              <c:strCache>
                <c:ptCount val="4"/>
                <c:pt idx="0">
                  <c:v>Matematika</c:v>
                </c:pt>
                <c:pt idx="1">
                  <c:v>Lietuvių kalba</c:v>
                </c:pt>
                <c:pt idx="2">
                  <c:v>Pasaulio pažinimas</c:v>
                </c:pt>
                <c:pt idx="3">
                  <c:v>Anglų kalba</c:v>
                </c:pt>
              </c:strCache>
            </c:strRef>
          </c:cat>
          <c:val>
            <c:numRef>
              <c:f>Lapas1!$F$222:$I$222</c:f>
              <c:numCache>
                <c:formatCode>General</c:formatCode>
                <c:ptCount val="4"/>
                <c:pt idx="0">
                  <c:v>37</c:v>
                </c:pt>
                <c:pt idx="1">
                  <c:v>41</c:v>
                </c:pt>
                <c:pt idx="2">
                  <c:v>53</c:v>
                </c:pt>
                <c:pt idx="3">
                  <c:v>25</c:v>
                </c:pt>
              </c:numCache>
            </c:numRef>
          </c:val>
        </c:ser>
        <c:ser>
          <c:idx val="1"/>
          <c:order val="1"/>
          <c:tx>
            <c:strRef>
              <c:f>Lapas1!$E$223</c:f>
              <c:strCache>
                <c:ptCount val="1"/>
                <c:pt idx="0">
                  <c:v>Pagr./Aukš./</c:v>
                </c:pt>
              </c:strCache>
            </c:strRef>
          </c:tx>
          <c:invertIfNegative val="0"/>
          <c:dLbls>
            <c:txPr>
              <a:bodyPr/>
              <a:lstStyle/>
              <a:p>
                <a:pPr>
                  <a:defRPr sz="1100" b="0" i="0"/>
                </a:pPr>
                <a:endParaRPr lang="lt-LT"/>
              </a:p>
            </c:txPr>
            <c:showLegendKey val="0"/>
            <c:showVal val="1"/>
            <c:showCatName val="0"/>
            <c:showSerName val="0"/>
            <c:showPercent val="0"/>
            <c:showBubbleSize val="0"/>
            <c:showLeaderLines val="0"/>
          </c:dLbls>
          <c:cat>
            <c:strRef>
              <c:f>Lapas1!$F$221:$I$221</c:f>
              <c:strCache>
                <c:ptCount val="4"/>
                <c:pt idx="0">
                  <c:v>Matematika</c:v>
                </c:pt>
                <c:pt idx="1">
                  <c:v>Lietuvių kalba</c:v>
                </c:pt>
                <c:pt idx="2">
                  <c:v>Pasaulio pažinimas</c:v>
                </c:pt>
                <c:pt idx="3">
                  <c:v>Anglų kalba</c:v>
                </c:pt>
              </c:strCache>
            </c:strRef>
          </c:cat>
          <c:val>
            <c:numRef>
              <c:f>Lapas1!$F$223:$I$223</c:f>
              <c:numCache>
                <c:formatCode>General</c:formatCode>
                <c:ptCount val="4"/>
                <c:pt idx="0">
                  <c:v>46</c:v>
                </c:pt>
                <c:pt idx="1">
                  <c:v>37</c:v>
                </c:pt>
                <c:pt idx="2">
                  <c:v>44</c:v>
                </c:pt>
                <c:pt idx="3">
                  <c:v>46</c:v>
                </c:pt>
              </c:numCache>
            </c:numRef>
          </c:val>
        </c:ser>
        <c:ser>
          <c:idx val="2"/>
          <c:order val="2"/>
          <c:tx>
            <c:strRef>
              <c:f>Lapas1!$E$224</c:f>
              <c:strCache>
                <c:ptCount val="1"/>
                <c:pt idx="0">
                  <c:v>Pat./Pagr./Aukš.</c:v>
                </c:pt>
              </c:strCache>
            </c:strRef>
          </c:tx>
          <c:invertIfNegative val="0"/>
          <c:dLbls>
            <c:txPr>
              <a:bodyPr/>
              <a:lstStyle/>
              <a:p>
                <a:pPr>
                  <a:defRPr sz="1100" b="0" i="0"/>
                </a:pPr>
                <a:endParaRPr lang="lt-LT"/>
              </a:p>
            </c:txPr>
            <c:showLegendKey val="0"/>
            <c:showVal val="1"/>
            <c:showCatName val="0"/>
            <c:showSerName val="0"/>
            <c:showPercent val="0"/>
            <c:showBubbleSize val="0"/>
            <c:showLeaderLines val="0"/>
          </c:dLbls>
          <c:cat>
            <c:strRef>
              <c:f>Lapas1!$F$221:$I$221</c:f>
              <c:strCache>
                <c:ptCount val="4"/>
                <c:pt idx="0">
                  <c:v>Matematika</c:v>
                </c:pt>
                <c:pt idx="1">
                  <c:v>Lietuvių kalba</c:v>
                </c:pt>
                <c:pt idx="2">
                  <c:v>Pasaulio pažinimas</c:v>
                </c:pt>
                <c:pt idx="3">
                  <c:v>Anglų kalba</c:v>
                </c:pt>
              </c:strCache>
            </c:strRef>
          </c:cat>
          <c:val>
            <c:numRef>
              <c:f>Lapas1!$F$224:$I$224</c:f>
              <c:numCache>
                <c:formatCode>General</c:formatCode>
                <c:ptCount val="4"/>
                <c:pt idx="0">
                  <c:v>13</c:v>
                </c:pt>
                <c:pt idx="1">
                  <c:v>18</c:v>
                </c:pt>
                <c:pt idx="2">
                  <c:v>3</c:v>
                </c:pt>
                <c:pt idx="3">
                  <c:v>27</c:v>
                </c:pt>
              </c:numCache>
            </c:numRef>
          </c:val>
        </c:ser>
        <c:ser>
          <c:idx val="3"/>
          <c:order val="3"/>
          <c:tx>
            <c:strRef>
              <c:f>Lapas1!$E$225</c:f>
              <c:strCache>
                <c:ptCount val="1"/>
                <c:pt idx="0">
                  <c:v>Nepat.</c:v>
                </c:pt>
              </c:strCache>
            </c:strRef>
          </c:tx>
          <c:invertIfNegative val="0"/>
          <c:dLbls>
            <c:txPr>
              <a:bodyPr/>
              <a:lstStyle/>
              <a:p>
                <a:pPr>
                  <a:defRPr sz="1100" b="0" i="0"/>
                </a:pPr>
                <a:endParaRPr lang="lt-LT"/>
              </a:p>
            </c:txPr>
            <c:showLegendKey val="0"/>
            <c:showVal val="1"/>
            <c:showCatName val="0"/>
            <c:showSerName val="0"/>
            <c:showPercent val="0"/>
            <c:showBubbleSize val="0"/>
            <c:showLeaderLines val="0"/>
          </c:dLbls>
          <c:cat>
            <c:strRef>
              <c:f>Lapas1!$F$221:$I$221</c:f>
              <c:strCache>
                <c:ptCount val="4"/>
                <c:pt idx="0">
                  <c:v>Matematika</c:v>
                </c:pt>
                <c:pt idx="1">
                  <c:v>Lietuvių kalba</c:v>
                </c:pt>
                <c:pt idx="2">
                  <c:v>Pasaulio pažinimas</c:v>
                </c:pt>
                <c:pt idx="3">
                  <c:v>Anglų kalba</c:v>
                </c:pt>
              </c:strCache>
            </c:strRef>
          </c:cat>
          <c:val>
            <c:numRef>
              <c:f>Lapas1!$F$225:$I$225</c:f>
              <c:numCache>
                <c:formatCode>General</c:formatCode>
                <c:ptCount val="4"/>
                <c:pt idx="0">
                  <c:v>4</c:v>
                </c:pt>
                <c:pt idx="1">
                  <c:v>4</c:v>
                </c:pt>
                <c:pt idx="2">
                  <c:v>0</c:v>
                </c:pt>
                <c:pt idx="3">
                  <c:v>2</c:v>
                </c:pt>
              </c:numCache>
            </c:numRef>
          </c:val>
        </c:ser>
        <c:dLbls>
          <c:showLegendKey val="0"/>
          <c:showVal val="0"/>
          <c:showCatName val="0"/>
          <c:showSerName val="0"/>
          <c:showPercent val="0"/>
          <c:showBubbleSize val="0"/>
        </c:dLbls>
        <c:gapWidth val="150"/>
        <c:overlap val="-25"/>
        <c:axId val="108025344"/>
        <c:axId val="108026880"/>
      </c:barChart>
      <c:catAx>
        <c:axId val="108025344"/>
        <c:scaling>
          <c:orientation val="minMax"/>
        </c:scaling>
        <c:delete val="0"/>
        <c:axPos val="b"/>
        <c:numFmt formatCode="General" sourceLinked="1"/>
        <c:majorTickMark val="none"/>
        <c:minorTickMark val="none"/>
        <c:tickLblPos val="nextTo"/>
        <c:txPr>
          <a:bodyPr/>
          <a:lstStyle/>
          <a:p>
            <a:pPr>
              <a:defRPr sz="1100" b="0" i="0">
                <a:latin typeface="Times New Roman" panose="02020603050405020304" pitchFamily="18" charset="0"/>
                <a:cs typeface="Times New Roman" panose="02020603050405020304" pitchFamily="18" charset="0"/>
              </a:defRPr>
            </a:pPr>
            <a:endParaRPr lang="lt-LT"/>
          </a:p>
        </c:txPr>
        <c:crossAx val="108026880"/>
        <c:crosses val="autoZero"/>
        <c:auto val="1"/>
        <c:lblAlgn val="ctr"/>
        <c:lblOffset val="100"/>
        <c:noMultiLvlLbl val="0"/>
      </c:catAx>
      <c:valAx>
        <c:axId val="108026880"/>
        <c:scaling>
          <c:orientation val="minMax"/>
        </c:scaling>
        <c:delete val="1"/>
        <c:axPos val="l"/>
        <c:numFmt formatCode="General" sourceLinked="1"/>
        <c:majorTickMark val="out"/>
        <c:minorTickMark val="none"/>
        <c:tickLblPos val="nextTo"/>
        <c:crossAx val="108025344"/>
        <c:crosses val="autoZero"/>
        <c:crossBetween val="between"/>
      </c:valAx>
      <c:spPr>
        <a:noFill/>
        <a:ln w="25374">
          <a:noFill/>
        </a:ln>
      </c:spPr>
    </c:plotArea>
    <c:legend>
      <c:legendPos val="t"/>
      <c:layout>
        <c:manualLayout>
          <c:xMode val="edge"/>
          <c:yMode val="edge"/>
          <c:x val="0.17806207958944889"/>
          <c:y val="0.17996927803379417"/>
          <c:w val="0.66223481101006954"/>
          <c:h val="0.11856017997750282"/>
        </c:manualLayout>
      </c:layout>
      <c:overlay val="0"/>
      <c:txPr>
        <a:bodyPr/>
        <a:lstStyle/>
        <a:p>
          <a:pPr>
            <a:defRPr sz="1100" b="0" i="0">
              <a:latin typeface="Times New Roman" panose="02020603050405020304" pitchFamily="18" charset="0"/>
              <a:cs typeface="Times New Roman" panose="02020603050405020304" pitchFamily="18" charset="0"/>
            </a:defRPr>
          </a:pPr>
          <a:endParaRPr lang="lt-LT"/>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FD757-3906-4B9D-AB53-272F7DDE3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12510</Words>
  <Characters>7131</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EGK</dc:creator>
  <cp:lastModifiedBy>user</cp:lastModifiedBy>
  <cp:revision>7</cp:revision>
  <dcterms:created xsi:type="dcterms:W3CDTF">2016-02-25T12:46:00Z</dcterms:created>
  <dcterms:modified xsi:type="dcterms:W3CDTF">2016-04-04T06:06:00Z</dcterms:modified>
</cp:coreProperties>
</file>